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829C7" w14:textId="2F8B4918" w:rsidR="007A4768" w:rsidRPr="007A4768" w:rsidRDefault="007A4768" w:rsidP="003F2A2E">
      <w:pPr>
        <w:tabs>
          <w:tab w:val="center" w:pos="1296"/>
          <w:tab w:val="center" w:pos="2593"/>
          <w:tab w:val="center" w:pos="3889"/>
          <w:tab w:val="center" w:pos="6367"/>
        </w:tabs>
        <w:spacing w:after="0" w:line="240" w:lineRule="auto"/>
        <w:ind w:left="-15" w:right="0" w:firstLine="0"/>
        <w:jc w:val="left"/>
      </w:pPr>
      <w:r>
        <w:t xml:space="preserve">                                                </w:t>
      </w:r>
      <w:r w:rsidR="004720E1">
        <w:tab/>
      </w:r>
      <w:r w:rsidR="004720E1">
        <w:tab/>
      </w:r>
      <w:r>
        <w:t xml:space="preserve">  </w:t>
      </w:r>
      <w:r w:rsidR="004720E1">
        <w:t xml:space="preserve">                                      </w:t>
      </w:r>
      <w:r w:rsidRPr="007A4768">
        <w:t xml:space="preserve">PATVIRTINTA  </w:t>
      </w:r>
    </w:p>
    <w:p w14:paraId="1757B2B4" w14:textId="0F90A325" w:rsidR="007A4768" w:rsidRPr="007A4768" w:rsidRDefault="007A4768" w:rsidP="003F2A2E">
      <w:pPr>
        <w:spacing w:after="0" w:line="240" w:lineRule="auto"/>
        <w:ind w:left="6804" w:right="0" w:firstLine="0"/>
        <w:jc w:val="left"/>
      </w:pPr>
      <w:proofErr w:type="spellStart"/>
      <w:r w:rsidRPr="007A4768">
        <w:t>Lentvario</w:t>
      </w:r>
      <w:proofErr w:type="spellEnd"/>
      <w:r w:rsidRPr="007A4768">
        <w:t xml:space="preserve"> </w:t>
      </w:r>
      <w:proofErr w:type="spellStart"/>
      <w:r w:rsidRPr="007A4768">
        <w:t>pradinės</w:t>
      </w:r>
      <w:proofErr w:type="spellEnd"/>
      <w:r w:rsidRPr="007A4768">
        <w:t xml:space="preserve"> </w:t>
      </w:r>
      <w:proofErr w:type="spellStart"/>
      <w:r w:rsidRPr="007A4768">
        <w:t>mokyklos</w:t>
      </w:r>
      <w:proofErr w:type="spellEnd"/>
      <w:r w:rsidR="004720E1" w:rsidRPr="004720E1">
        <w:t xml:space="preserve"> </w:t>
      </w:r>
      <w:r w:rsidR="004720E1">
        <w:t xml:space="preserve"> </w:t>
      </w:r>
      <w:proofErr w:type="spellStart"/>
      <w:r w:rsidR="004720E1" w:rsidRPr="007A4768">
        <w:t>direktoriaus</w:t>
      </w:r>
      <w:proofErr w:type="spellEnd"/>
      <w:r w:rsidR="004720E1" w:rsidRPr="007A4768">
        <w:t xml:space="preserve"> 202</w:t>
      </w:r>
      <w:r w:rsidR="004720E1">
        <w:t>3</w:t>
      </w:r>
      <w:r w:rsidR="004720E1" w:rsidRPr="007A4768">
        <w:t xml:space="preserve"> m. </w:t>
      </w:r>
      <w:proofErr w:type="spellStart"/>
      <w:r w:rsidR="004720E1">
        <w:t>balandžio</w:t>
      </w:r>
      <w:proofErr w:type="spellEnd"/>
      <w:r w:rsidR="004720E1">
        <w:t xml:space="preserve"> 1</w:t>
      </w:r>
      <w:r w:rsidR="00005715">
        <w:t>8</w:t>
      </w:r>
      <w:r w:rsidR="004720E1">
        <w:t xml:space="preserve">  </w:t>
      </w:r>
      <w:r w:rsidR="004720E1" w:rsidRPr="007A4768">
        <w:t xml:space="preserve">d.  </w:t>
      </w:r>
      <w:r w:rsidRPr="007A4768">
        <w:t xml:space="preserve">      </w:t>
      </w:r>
      <w:r w:rsidR="004720E1">
        <w:t xml:space="preserve">         </w:t>
      </w:r>
    </w:p>
    <w:p w14:paraId="1A6F5D17" w14:textId="46416F25" w:rsidR="007A4768" w:rsidRPr="007A4768" w:rsidRDefault="007A4768" w:rsidP="003F2A2E">
      <w:pPr>
        <w:spacing w:after="0" w:line="240" w:lineRule="auto"/>
        <w:ind w:left="4056" w:right="0" w:firstLine="0"/>
        <w:jc w:val="left"/>
      </w:pPr>
      <w:r>
        <w:t xml:space="preserve">                              </w:t>
      </w:r>
      <w:r w:rsidR="004720E1">
        <w:tab/>
        <w:t xml:space="preserve">      </w:t>
      </w:r>
      <w:proofErr w:type="spellStart"/>
      <w:r w:rsidRPr="007A4768">
        <w:t>įsakymu</w:t>
      </w:r>
      <w:proofErr w:type="spellEnd"/>
      <w:r w:rsidRPr="007A4768">
        <w:t xml:space="preserve"> Nr. V- </w:t>
      </w:r>
      <w:r w:rsidR="004720E1">
        <w:t>1</w:t>
      </w:r>
      <w:r w:rsidR="00005715">
        <w:t>5</w:t>
      </w:r>
    </w:p>
    <w:p w14:paraId="345A6791" w14:textId="77777777" w:rsidR="007A4768" w:rsidRDefault="007A4768" w:rsidP="003F2A2E">
      <w:pPr>
        <w:spacing w:after="0" w:line="240" w:lineRule="auto"/>
        <w:ind w:left="0" w:right="1804" w:firstLine="0"/>
      </w:pPr>
    </w:p>
    <w:p w14:paraId="20F1F1A8" w14:textId="7AFDE1CE" w:rsidR="002E7814" w:rsidRDefault="005665EB" w:rsidP="003F2A2E">
      <w:pPr>
        <w:spacing w:after="0" w:line="240" w:lineRule="auto"/>
        <w:ind w:left="1807" w:right="806"/>
        <w:jc w:val="center"/>
      </w:pPr>
      <w:r>
        <w:rPr>
          <w:b/>
        </w:rPr>
        <w:t>TRAKŲ R. LENTVARIO</w:t>
      </w:r>
      <w:r w:rsidR="00C744EF">
        <w:rPr>
          <w:b/>
        </w:rPr>
        <w:t xml:space="preserve"> PRADINĖS MOKYKLOS   MOKINIO PAŽANGOS IR PASIEKIMŲ VERTINIMO</w:t>
      </w:r>
      <w:r w:rsidR="004720E1">
        <w:rPr>
          <w:b/>
        </w:rPr>
        <w:t xml:space="preserve"> </w:t>
      </w:r>
      <w:r w:rsidR="00C744EF">
        <w:rPr>
          <w:b/>
        </w:rPr>
        <w:t>TVARKOS</w:t>
      </w:r>
      <w:r w:rsidR="00005715">
        <w:rPr>
          <w:b/>
        </w:rPr>
        <w:t xml:space="preserve"> </w:t>
      </w:r>
      <w:r w:rsidR="00C744EF">
        <w:rPr>
          <w:b/>
        </w:rPr>
        <w:t>APRAŠAS</w:t>
      </w:r>
    </w:p>
    <w:p w14:paraId="7CD06E1A" w14:textId="77777777" w:rsidR="002E7814" w:rsidRDefault="00C744EF" w:rsidP="003F2A2E">
      <w:pPr>
        <w:spacing w:after="0" w:line="240" w:lineRule="auto"/>
        <w:ind w:left="67" w:right="0" w:firstLine="0"/>
        <w:jc w:val="center"/>
      </w:pPr>
      <w:r>
        <w:rPr>
          <w:b/>
          <w:sz w:val="28"/>
        </w:rPr>
        <w:t xml:space="preserve"> </w:t>
      </w:r>
    </w:p>
    <w:p w14:paraId="631CE4DD" w14:textId="77777777" w:rsidR="002E7814" w:rsidRDefault="00C744EF" w:rsidP="003F2A2E">
      <w:pPr>
        <w:pStyle w:val="Heading1"/>
        <w:tabs>
          <w:tab w:val="center" w:pos="3920"/>
          <w:tab w:val="center" w:pos="6121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BENDROSIOS NUOSTATOS </w:t>
      </w:r>
    </w:p>
    <w:p w14:paraId="6684D138" w14:textId="77777777" w:rsidR="002E7814" w:rsidRDefault="00C744EF" w:rsidP="003F2A2E">
      <w:pPr>
        <w:spacing w:after="0" w:line="240" w:lineRule="auto"/>
        <w:ind w:left="67" w:right="0" w:firstLine="0"/>
        <w:jc w:val="center"/>
      </w:pPr>
      <w:r>
        <w:rPr>
          <w:b/>
          <w:sz w:val="28"/>
        </w:rPr>
        <w:t xml:space="preserve"> </w:t>
      </w:r>
    </w:p>
    <w:p w14:paraId="105B3082" w14:textId="3651C88A" w:rsidR="002E7814" w:rsidRDefault="005665EB" w:rsidP="003F2A2E">
      <w:pPr>
        <w:numPr>
          <w:ilvl w:val="0"/>
          <w:numId w:val="1"/>
        </w:numPr>
        <w:spacing w:after="0" w:line="240" w:lineRule="auto"/>
        <w:ind w:right="0" w:hanging="540"/>
      </w:pPr>
      <w:proofErr w:type="spellStart"/>
      <w:r>
        <w:t>Trakų</w:t>
      </w:r>
      <w:proofErr w:type="spellEnd"/>
      <w:r>
        <w:t xml:space="preserve"> r. </w:t>
      </w:r>
      <w:proofErr w:type="spellStart"/>
      <w:r>
        <w:t>Lentvario</w:t>
      </w:r>
      <w:proofErr w:type="spellEnd"/>
      <w:r w:rsidR="00C744EF">
        <w:t xml:space="preserve"> </w:t>
      </w:r>
      <w:proofErr w:type="spellStart"/>
      <w:r w:rsidR="00C744EF">
        <w:t>pradinės</w:t>
      </w:r>
      <w:proofErr w:type="spellEnd"/>
      <w:r w:rsidR="00C744EF">
        <w:t xml:space="preserve"> </w:t>
      </w:r>
      <w:proofErr w:type="spellStart"/>
      <w:r w:rsidR="00C744EF">
        <w:t>mokyklos</w:t>
      </w:r>
      <w:proofErr w:type="spellEnd"/>
      <w:r w:rsidR="00C744EF">
        <w:t xml:space="preserve"> (</w:t>
      </w:r>
      <w:proofErr w:type="spellStart"/>
      <w:r w:rsidR="00C744EF">
        <w:t>toliau</w:t>
      </w:r>
      <w:proofErr w:type="spellEnd"/>
      <w:r w:rsidR="00C744EF">
        <w:t xml:space="preserve"> – </w:t>
      </w:r>
      <w:proofErr w:type="spellStart"/>
      <w:r w:rsidR="00C744EF">
        <w:t>mokykla</w:t>
      </w:r>
      <w:proofErr w:type="spellEnd"/>
      <w:r w:rsidR="00C744EF">
        <w:t xml:space="preserve">) </w:t>
      </w:r>
      <w:bookmarkStart w:id="0" w:name="_Hlk159323509"/>
      <w:proofErr w:type="spellStart"/>
      <w:r w:rsidR="00C744EF">
        <w:t>mokinio</w:t>
      </w:r>
      <w:proofErr w:type="spellEnd"/>
      <w:r w:rsidR="00C744EF">
        <w:t xml:space="preserve"> </w:t>
      </w:r>
      <w:proofErr w:type="spellStart"/>
      <w:r w:rsidR="00C744EF">
        <w:t>pažangos</w:t>
      </w:r>
      <w:proofErr w:type="spellEnd"/>
      <w:r w:rsidR="00C744EF">
        <w:t xml:space="preserve"> </w:t>
      </w:r>
      <w:proofErr w:type="spellStart"/>
      <w:r w:rsidR="00C744EF">
        <w:t>ir</w:t>
      </w:r>
      <w:proofErr w:type="spellEnd"/>
      <w:r w:rsidR="00C744EF">
        <w:t xml:space="preserve"> </w:t>
      </w:r>
      <w:proofErr w:type="spellStart"/>
      <w:r w:rsidR="00C744EF">
        <w:t>pasiekimų</w:t>
      </w:r>
      <w:proofErr w:type="spellEnd"/>
      <w:r w:rsidR="00C744EF">
        <w:t xml:space="preserve"> </w:t>
      </w:r>
      <w:proofErr w:type="spellStart"/>
      <w:r w:rsidR="00C744EF">
        <w:t>vertinimo</w:t>
      </w:r>
      <w:proofErr w:type="spellEnd"/>
      <w:r w:rsidR="00C744EF">
        <w:t xml:space="preserve"> </w:t>
      </w:r>
      <w:proofErr w:type="spellStart"/>
      <w:r w:rsidR="00C744EF">
        <w:t>tvarkos</w:t>
      </w:r>
      <w:proofErr w:type="spellEnd"/>
      <w:r w:rsidR="00C744EF">
        <w:t xml:space="preserve"> </w:t>
      </w:r>
      <w:proofErr w:type="spellStart"/>
      <w:r w:rsidR="00C744EF">
        <w:t>aprašas</w:t>
      </w:r>
      <w:bookmarkEnd w:id="0"/>
      <w:proofErr w:type="spellEnd"/>
      <w:r w:rsidR="00C744EF">
        <w:t xml:space="preserve"> (</w:t>
      </w:r>
      <w:proofErr w:type="spellStart"/>
      <w:r w:rsidR="00C744EF">
        <w:t>toliau</w:t>
      </w:r>
      <w:proofErr w:type="spellEnd"/>
      <w:r w:rsidR="00C744EF">
        <w:t xml:space="preserve"> – </w:t>
      </w:r>
      <w:proofErr w:type="spellStart"/>
      <w:r w:rsidR="00C744EF">
        <w:t>aprašas</w:t>
      </w:r>
      <w:proofErr w:type="spellEnd"/>
      <w:r w:rsidR="00C744EF">
        <w:t xml:space="preserve">) </w:t>
      </w:r>
      <w:proofErr w:type="spellStart"/>
      <w:r w:rsidR="00C744EF">
        <w:t>reglamentuoja</w:t>
      </w:r>
      <w:proofErr w:type="spellEnd"/>
      <w:r w:rsidR="00C744EF">
        <w:t xml:space="preserve"> </w:t>
      </w:r>
      <w:proofErr w:type="spellStart"/>
      <w:r w:rsidR="00C744EF">
        <w:t>mokinių</w:t>
      </w:r>
      <w:proofErr w:type="spellEnd"/>
      <w:r w:rsidR="00C744EF">
        <w:t xml:space="preserve"> </w:t>
      </w:r>
      <w:proofErr w:type="spellStart"/>
      <w:r w:rsidR="00C744EF">
        <w:t>mokymosi</w:t>
      </w:r>
      <w:proofErr w:type="spellEnd"/>
      <w:r w:rsidR="00C744EF">
        <w:t xml:space="preserve"> </w:t>
      </w:r>
      <w:proofErr w:type="spellStart"/>
      <w:r w:rsidR="00C744EF">
        <w:t>pasiekimų</w:t>
      </w:r>
      <w:proofErr w:type="spellEnd"/>
      <w:r w:rsidR="00C744EF">
        <w:t xml:space="preserve"> </w:t>
      </w:r>
      <w:proofErr w:type="spellStart"/>
      <w:r w:rsidR="00C744EF">
        <w:t>vertinimą</w:t>
      </w:r>
      <w:proofErr w:type="spellEnd"/>
      <w:r w:rsidR="00C744EF">
        <w:t xml:space="preserve">, </w:t>
      </w:r>
      <w:proofErr w:type="spellStart"/>
      <w:r w:rsidR="00C744EF">
        <w:t>įvertinimų</w:t>
      </w:r>
      <w:proofErr w:type="spellEnd"/>
      <w:r w:rsidR="00C744EF">
        <w:t xml:space="preserve"> </w:t>
      </w:r>
      <w:proofErr w:type="spellStart"/>
      <w:r w:rsidR="00C744EF">
        <w:t>fiksavimą</w:t>
      </w:r>
      <w:proofErr w:type="spellEnd"/>
      <w:r w:rsidR="00C744EF">
        <w:t xml:space="preserve">, </w:t>
      </w:r>
      <w:proofErr w:type="spellStart"/>
      <w:r w:rsidR="00C744EF">
        <w:t>vertinimo</w:t>
      </w:r>
      <w:proofErr w:type="spellEnd"/>
      <w:r w:rsidR="00C744EF">
        <w:t xml:space="preserve"> </w:t>
      </w:r>
      <w:proofErr w:type="spellStart"/>
      <w:r w:rsidR="00C744EF">
        <w:t>dalyvių</w:t>
      </w:r>
      <w:proofErr w:type="spellEnd"/>
      <w:r w:rsidR="00C744EF">
        <w:t xml:space="preserve"> </w:t>
      </w:r>
      <w:proofErr w:type="spellStart"/>
      <w:r w:rsidR="00C744EF">
        <w:t>informavimą</w:t>
      </w:r>
      <w:proofErr w:type="spellEnd"/>
      <w:r w:rsidR="00C744EF">
        <w:t xml:space="preserve"> </w:t>
      </w:r>
      <w:proofErr w:type="spellStart"/>
      <w:r w:rsidR="00C744EF">
        <w:t>apie</w:t>
      </w:r>
      <w:proofErr w:type="spellEnd"/>
      <w:r w:rsidR="00C744EF">
        <w:t xml:space="preserve"> </w:t>
      </w:r>
      <w:proofErr w:type="spellStart"/>
      <w:r w:rsidR="00C744EF">
        <w:t>mokymosi</w:t>
      </w:r>
      <w:proofErr w:type="spellEnd"/>
      <w:r w:rsidR="00C744EF">
        <w:t xml:space="preserve"> </w:t>
      </w:r>
      <w:proofErr w:type="spellStart"/>
      <w:r w:rsidR="00C744EF">
        <w:t>sėkmingumą</w:t>
      </w:r>
      <w:proofErr w:type="spellEnd"/>
      <w:r w:rsidR="00C744EF">
        <w:t xml:space="preserve"> </w:t>
      </w:r>
      <w:proofErr w:type="spellStart"/>
      <w:r w:rsidR="00C744EF">
        <w:t>ir</w:t>
      </w:r>
      <w:proofErr w:type="spellEnd"/>
      <w:r w:rsidR="00C744EF">
        <w:t xml:space="preserve"> </w:t>
      </w:r>
      <w:proofErr w:type="spellStart"/>
      <w:r w:rsidR="00C744EF">
        <w:t>pažangą</w:t>
      </w:r>
      <w:proofErr w:type="spellEnd"/>
      <w:r w:rsidR="00C744EF">
        <w:t xml:space="preserve">. </w:t>
      </w:r>
    </w:p>
    <w:p w14:paraId="42A6E033" w14:textId="77777777" w:rsidR="00153D56" w:rsidRDefault="00C744EF" w:rsidP="003F2A2E">
      <w:pPr>
        <w:numPr>
          <w:ilvl w:val="0"/>
          <w:numId w:val="1"/>
        </w:numPr>
        <w:spacing w:after="0" w:line="240" w:lineRule="auto"/>
        <w:ind w:right="0" w:hanging="540"/>
      </w:pPr>
      <w:proofErr w:type="spellStart"/>
      <w:r>
        <w:t>Mokyklos</w:t>
      </w:r>
      <w:proofErr w:type="spellEnd"/>
      <w:r w:rsidR="00A67FBC">
        <w:t xml:space="preserve"> </w:t>
      </w:r>
      <w:proofErr w:type="spellStart"/>
      <w:r w:rsidR="00A67FBC">
        <w:t>mokinio</w:t>
      </w:r>
      <w:proofErr w:type="spellEnd"/>
      <w:r w:rsidR="00A67FBC">
        <w:t xml:space="preserve"> </w:t>
      </w:r>
      <w:proofErr w:type="spellStart"/>
      <w:r w:rsidR="00A67FBC">
        <w:t>pažangos</w:t>
      </w:r>
      <w:proofErr w:type="spellEnd"/>
      <w:r w:rsidR="00A67FBC">
        <w:t xml:space="preserve"> </w:t>
      </w:r>
      <w:proofErr w:type="spellStart"/>
      <w:r w:rsidR="00A67FBC">
        <w:t>ir</w:t>
      </w:r>
      <w:proofErr w:type="spellEnd"/>
      <w:r w:rsidR="00A67FBC">
        <w:t xml:space="preserve"> </w:t>
      </w:r>
      <w:proofErr w:type="spellStart"/>
      <w:r w:rsidR="00A67FBC">
        <w:t>pasiekimų</w:t>
      </w:r>
      <w:proofErr w:type="spellEnd"/>
      <w:r w:rsidR="00A67FBC">
        <w:t xml:space="preserve"> </w:t>
      </w:r>
      <w:proofErr w:type="spellStart"/>
      <w:r w:rsidR="00A67FBC">
        <w:t>vertinimo</w:t>
      </w:r>
      <w:proofErr w:type="spellEnd"/>
      <w:r w:rsidR="00A67FBC">
        <w:t xml:space="preserve"> </w:t>
      </w:r>
      <w:proofErr w:type="spellStart"/>
      <w:r w:rsidR="00A67FBC">
        <w:t>tvarkos</w:t>
      </w:r>
      <w:proofErr w:type="spellEnd"/>
      <w:r w:rsidR="00A67FBC">
        <w:t xml:space="preserve"> </w:t>
      </w:r>
      <w:proofErr w:type="spellStart"/>
      <w:r w:rsidR="00A67FBC">
        <w:t>aprašas</w:t>
      </w:r>
      <w:proofErr w:type="spellEnd"/>
      <w:r>
        <w:t xml:space="preserve"> </w:t>
      </w:r>
      <w:proofErr w:type="spellStart"/>
      <w:r>
        <w:t>parengtas</w:t>
      </w:r>
      <w:proofErr w:type="spellEnd"/>
      <w:r>
        <w:t xml:space="preserve"> </w:t>
      </w:r>
      <w:proofErr w:type="spellStart"/>
      <w:r>
        <w:t>vadovaujantis</w:t>
      </w:r>
      <w:proofErr w:type="spellEnd"/>
      <w:r w:rsidR="00153D56">
        <w:t>:</w:t>
      </w:r>
    </w:p>
    <w:p w14:paraId="69BE9461" w14:textId="10FE81AF" w:rsidR="00292A34" w:rsidRDefault="00C744EF" w:rsidP="003F2A2E">
      <w:pPr>
        <w:pStyle w:val="ListParagraph"/>
        <w:numPr>
          <w:ilvl w:val="1"/>
          <w:numId w:val="1"/>
        </w:numPr>
        <w:spacing w:after="0" w:line="240" w:lineRule="auto"/>
        <w:ind w:right="0"/>
      </w:pP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</w:t>
      </w:r>
      <w:proofErr w:type="spellStart"/>
      <w:r>
        <w:t>įsakymu</w:t>
      </w:r>
      <w:proofErr w:type="spellEnd"/>
      <w:r>
        <w:t xml:space="preserve">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pradinio</w:t>
      </w:r>
      <w:proofErr w:type="spellEnd"/>
      <w:r>
        <w:t xml:space="preserve">, </w:t>
      </w:r>
      <w:proofErr w:type="spellStart"/>
      <w:r>
        <w:t>pagrindinio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vidurinio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programų</w:t>
      </w:r>
      <w:proofErr w:type="spellEnd"/>
      <w:r>
        <w:t xml:space="preserve"> </w:t>
      </w:r>
      <w:proofErr w:type="spellStart"/>
      <w:r>
        <w:t>aprašo</w:t>
      </w:r>
      <w:proofErr w:type="spellEnd"/>
      <w:r w:rsidR="00005715">
        <w:t xml:space="preserve"> </w:t>
      </w:r>
      <w:proofErr w:type="spellStart"/>
      <w:r>
        <w:t>patvirtinimo</w:t>
      </w:r>
      <w:proofErr w:type="spellEnd"/>
      <w:r w:rsidR="00005715">
        <w:t xml:space="preserve">” </w:t>
      </w:r>
      <w:r w:rsidR="00116EA3">
        <w:t xml:space="preserve">2023 m. </w:t>
      </w:r>
      <w:proofErr w:type="spellStart"/>
      <w:r w:rsidR="00116EA3">
        <w:t>balandžio</w:t>
      </w:r>
      <w:proofErr w:type="spellEnd"/>
      <w:r w:rsidR="00116EA3">
        <w:t xml:space="preserve"> 20 d. Nr. V-570</w:t>
      </w:r>
      <w:r w:rsidR="006C3DBC">
        <w:t>;</w:t>
      </w:r>
    </w:p>
    <w:p w14:paraId="02DD4932" w14:textId="77777777" w:rsidR="001825E0" w:rsidRDefault="00292A34" w:rsidP="003F2A2E">
      <w:pPr>
        <w:pStyle w:val="ListParagraph"/>
        <w:numPr>
          <w:ilvl w:val="1"/>
          <w:numId w:val="1"/>
        </w:numPr>
        <w:spacing w:after="0" w:line="240" w:lineRule="auto"/>
        <w:ind w:right="0"/>
      </w:pPr>
      <w:r>
        <w:t>„</w:t>
      </w:r>
      <w:proofErr w:type="spellStart"/>
      <w:r>
        <w:t>Pradinio</w:t>
      </w:r>
      <w:proofErr w:type="spellEnd"/>
      <w:r>
        <w:t xml:space="preserve">, </w:t>
      </w:r>
      <w:proofErr w:type="spellStart"/>
      <w:r>
        <w:t>pagrindinio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vidurinio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programų</w:t>
      </w:r>
      <w:proofErr w:type="spellEnd"/>
      <w:r>
        <w:t xml:space="preserve"> </w:t>
      </w:r>
      <w:proofErr w:type="spellStart"/>
      <w:r>
        <w:t>aprašu</w:t>
      </w:r>
      <w:proofErr w:type="spellEnd"/>
      <w:r>
        <w:t xml:space="preserve">“,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2015 m. </w:t>
      </w:r>
      <w:proofErr w:type="spellStart"/>
      <w:r>
        <w:t>gruodžio</w:t>
      </w:r>
      <w:proofErr w:type="spellEnd"/>
      <w:r>
        <w:t xml:space="preserve"> 21 d. </w:t>
      </w:r>
      <w:proofErr w:type="spellStart"/>
      <w:r>
        <w:t>įsakymu</w:t>
      </w:r>
      <w:proofErr w:type="spellEnd"/>
      <w:r>
        <w:t xml:space="preserve"> Nr. V–1309 (</w:t>
      </w:r>
      <w:proofErr w:type="spellStart"/>
      <w:r>
        <w:t>galiojanti</w:t>
      </w:r>
      <w:proofErr w:type="spellEnd"/>
      <w:r>
        <w:t xml:space="preserve"> </w:t>
      </w:r>
      <w:proofErr w:type="spellStart"/>
      <w:r>
        <w:t>suvestinė</w:t>
      </w:r>
      <w:proofErr w:type="spellEnd"/>
      <w:r>
        <w:t xml:space="preserve"> </w:t>
      </w:r>
      <w:proofErr w:type="spellStart"/>
      <w:r>
        <w:t>redakcija</w:t>
      </w:r>
      <w:proofErr w:type="spellEnd"/>
      <w:r>
        <w:t xml:space="preserve"> 2016–09–01–2024–08–31)</w:t>
      </w:r>
      <w:r w:rsidR="001825E0">
        <w:t>;</w:t>
      </w:r>
    </w:p>
    <w:p w14:paraId="2CF3C0E9" w14:textId="28592F36" w:rsidR="00292A34" w:rsidRDefault="00292A34" w:rsidP="003F2A2E">
      <w:pPr>
        <w:pStyle w:val="ListParagraph"/>
        <w:numPr>
          <w:ilvl w:val="1"/>
          <w:numId w:val="1"/>
        </w:numPr>
        <w:spacing w:after="0" w:line="240" w:lineRule="auto"/>
        <w:ind w:right="0"/>
      </w:pPr>
      <w:r>
        <w:t xml:space="preserve"> „</w:t>
      </w:r>
      <w:proofErr w:type="spellStart"/>
      <w:r>
        <w:t>Nuosekliojo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aprašu</w:t>
      </w:r>
      <w:proofErr w:type="spellEnd"/>
      <w:r>
        <w:t xml:space="preserve">“,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2005 m. </w:t>
      </w:r>
      <w:proofErr w:type="spellStart"/>
      <w:r>
        <w:t>balandžio</w:t>
      </w:r>
      <w:proofErr w:type="spellEnd"/>
      <w:r>
        <w:t xml:space="preserve"> 5 d. </w:t>
      </w:r>
      <w:proofErr w:type="spellStart"/>
      <w:r>
        <w:t>įsakymu</w:t>
      </w:r>
      <w:proofErr w:type="spellEnd"/>
      <w:r>
        <w:t xml:space="preserve"> Nr. ISAK–556 (</w:t>
      </w:r>
      <w:proofErr w:type="spellStart"/>
      <w:r>
        <w:t>galiojanti</w:t>
      </w:r>
      <w:proofErr w:type="spellEnd"/>
      <w:r>
        <w:t xml:space="preserve"> </w:t>
      </w:r>
      <w:proofErr w:type="spellStart"/>
      <w:r>
        <w:t>suvestinė</w:t>
      </w:r>
      <w:proofErr w:type="spellEnd"/>
      <w:r>
        <w:t xml:space="preserve"> </w:t>
      </w:r>
      <w:proofErr w:type="spellStart"/>
      <w:r>
        <w:t>redakcija</w:t>
      </w:r>
      <w:proofErr w:type="spellEnd"/>
      <w:r>
        <w:t xml:space="preserve"> 2023–09–01–2024–08–31</w:t>
      </w:r>
      <w:r w:rsidR="001825E0">
        <w:t>,</w:t>
      </w:r>
      <w:r w:rsidR="00FB488F">
        <w:t xml:space="preserve"> </w:t>
      </w:r>
      <w:proofErr w:type="spellStart"/>
      <w:r w:rsidR="000B6E4F">
        <w:t>įsakymas</w:t>
      </w:r>
      <w:proofErr w:type="spellEnd"/>
      <w:r w:rsidR="000B6E4F">
        <w:t xml:space="preserve"> Nr. V-982</w:t>
      </w:r>
      <w:r>
        <w:t>)</w:t>
      </w:r>
      <w:r w:rsidR="001825E0">
        <w:t>.</w:t>
      </w:r>
    </w:p>
    <w:p w14:paraId="34E38604" w14:textId="77777777" w:rsidR="002E7814" w:rsidRDefault="00C744EF" w:rsidP="003F2A2E">
      <w:pPr>
        <w:numPr>
          <w:ilvl w:val="0"/>
          <w:numId w:val="1"/>
        </w:numPr>
        <w:spacing w:after="0" w:line="240" w:lineRule="auto"/>
        <w:ind w:right="0" w:hanging="540"/>
      </w:pPr>
      <w:proofErr w:type="spellStart"/>
      <w:r>
        <w:t>Apraše</w:t>
      </w:r>
      <w:proofErr w:type="spellEnd"/>
      <w:r>
        <w:t xml:space="preserve"> </w:t>
      </w:r>
      <w:proofErr w:type="spellStart"/>
      <w:r>
        <w:t>aptariami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tikslai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uždaviniai</w:t>
      </w:r>
      <w:proofErr w:type="spellEnd"/>
      <w:r>
        <w:t xml:space="preserve">, </w:t>
      </w:r>
      <w:proofErr w:type="spellStart"/>
      <w:r>
        <w:t>nuostatos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principai</w:t>
      </w:r>
      <w:proofErr w:type="spellEnd"/>
      <w:r>
        <w:t xml:space="preserve">, </w:t>
      </w:r>
      <w:proofErr w:type="spellStart"/>
      <w:r>
        <w:t>vertinimas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procese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baigus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. </w:t>
      </w:r>
    </w:p>
    <w:p w14:paraId="179909EB" w14:textId="77777777" w:rsidR="002E7814" w:rsidRDefault="00C744EF" w:rsidP="003F2A2E">
      <w:pPr>
        <w:numPr>
          <w:ilvl w:val="0"/>
          <w:numId w:val="1"/>
        </w:numPr>
        <w:spacing w:after="0" w:line="240" w:lineRule="auto"/>
        <w:ind w:right="0" w:hanging="540"/>
      </w:pPr>
      <w:proofErr w:type="spellStart"/>
      <w:r>
        <w:t>Mokyklos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vertinimas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tvarkoma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sudaryta</w:t>
      </w:r>
      <w:proofErr w:type="spellEnd"/>
      <w:r>
        <w:t xml:space="preserve"> </w:t>
      </w:r>
      <w:proofErr w:type="spellStart"/>
      <w:r>
        <w:t>elektroninių</w:t>
      </w:r>
      <w:proofErr w:type="spellEnd"/>
      <w:r>
        <w:t xml:space="preserve"> </w:t>
      </w:r>
      <w:proofErr w:type="spellStart"/>
      <w:r>
        <w:t>dienynų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pagrindu</w:t>
      </w:r>
      <w:proofErr w:type="spellEnd"/>
      <w:r>
        <w:t xml:space="preserve">. </w:t>
      </w:r>
    </w:p>
    <w:p w14:paraId="651E3444" w14:textId="77777777" w:rsidR="002E7814" w:rsidRDefault="00C744EF" w:rsidP="003F2A2E">
      <w:pPr>
        <w:numPr>
          <w:ilvl w:val="0"/>
          <w:numId w:val="1"/>
        </w:numPr>
        <w:spacing w:after="0" w:line="240" w:lineRule="auto"/>
        <w:ind w:right="0" w:hanging="540"/>
      </w:pPr>
      <w:proofErr w:type="spellStart"/>
      <w:r>
        <w:t>Apraše</w:t>
      </w:r>
      <w:proofErr w:type="spellEnd"/>
      <w:r>
        <w:t xml:space="preserve"> </w:t>
      </w:r>
      <w:proofErr w:type="spellStart"/>
      <w:r>
        <w:t>vartojamos</w:t>
      </w:r>
      <w:proofErr w:type="spellEnd"/>
      <w:r>
        <w:t xml:space="preserve"> </w:t>
      </w:r>
      <w:proofErr w:type="spellStart"/>
      <w:r>
        <w:t>sąvokos</w:t>
      </w:r>
      <w:proofErr w:type="spellEnd"/>
      <w:r>
        <w:t xml:space="preserve">: </w:t>
      </w:r>
    </w:p>
    <w:p w14:paraId="52C801DF" w14:textId="77777777" w:rsidR="002E7814" w:rsidRDefault="00C744EF" w:rsidP="003F2A2E">
      <w:pPr>
        <w:numPr>
          <w:ilvl w:val="1"/>
          <w:numId w:val="1"/>
        </w:numPr>
        <w:spacing w:after="0" w:line="240" w:lineRule="auto"/>
        <w:ind w:right="0" w:hanging="1056"/>
      </w:pPr>
      <w:proofErr w:type="spellStart"/>
      <w:r>
        <w:rPr>
          <w:b/>
        </w:rPr>
        <w:t>Mokinių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pasiekimų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pažangos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vertinimas</w:t>
      </w:r>
      <w:proofErr w:type="spellEnd"/>
      <w:r>
        <w:rPr>
          <w:b/>
        </w:rPr>
        <w:t xml:space="preserve"> </w:t>
      </w:r>
      <w:r>
        <w:t xml:space="preserve">– </w:t>
      </w:r>
      <w:proofErr w:type="spellStart"/>
      <w:r>
        <w:t>kriterijais</w:t>
      </w:r>
      <w:proofErr w:type="spellEnd"/>
      <w:r>
        <w:t xml:space="preserve"> </w:t>
      </w:r>
      <w:proofErr w:type="spellStart"/>
      <w:r>
        <w:t>grįstas</w:t>
      </w:r>
      <w:proofErr w:type="spellEnd"/>
      <w:r>
        <w:t xml:space="preserve">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stebėjimas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grįžtamasis</w:t>
      </w:r>
      <w:proofErr w:type="spellEnd"/>
      <w:r>
        <w:t xml:space="preserve"> </w:t>
      </w:r>
      <w:proofErr w:type="spellStart"/>
      <w:r>
        <w:t>ryšys</w:t>
      </w:r>
      <w:proofErr w:type="spellEnd"/>
      <w:r>
        <w:t xml:space="preserve">,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procesus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rezultatus</w:t>
      </w:r>
      <w:proofErr w:type="spellEnd"/>
      <w:r>
        <w:t xml:space="preserve"> </w:t>
      </w:r>
      <w:proofErr w:type="spellStart"/>
      <w:r>
        <w:t>rinkimas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kaupimas</w:t>
      </w:r>
      <w:proofErr w:type="spellEnd"/>
      <w:r>
        <w:t xml:space="preserve">, </w:t>
      </w:r>
      <w:proofErr w:type="spellStart"/>
      <w:r>
        <w:t>interpretavimas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naudojimas</w:t>
      </w:r>
      <w:proofErr w:type="spellEnd"/>
      <w:r>
        <w:t xml:space="preserve">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kokybei</w:t>
      </w:r>
      <w:proofErr w:type="spellEnd"/>
      <w:r>
        <w:t xml:space="preserve"> </w:t>
      </w:r>
      <w:proofErr w:type="spellStart"/>
      <w:r>
        <w:t>užtikrinti</w:t>
      </w:r>
      <w:proofErr w:type="spellEnd"/>
      <w:r>
        <w:t xml:space="preserve">. </w:t>
      </w:r>
    </w:p>
    <w:p w14:paraId="5DFCBACD" w14:textId="77777777" w:rsidR="002E7814" w:rsidRDefault="00C744EF" w:rsidP="003F2A2E">
      <w:pPr>
        <w:numPr>
          <w:ilvl w:val="1"/>
          <w:numId w:val="1"/>
        </w:numPr>
        <w:spacing w:after="0" w:line="240" w:lineRule="auto"/>
        <w:ind w:right="0" w:hanging="1056"/>
      </w:pPr>
      <w:proofErr w:type="spellStart"/>
      <w:r>
        <w:rPr>
          <w:b/>
        </w:rPr>
        <w:t>Įvertinimas</w:t>
      </w:r>
      <w:proofErr w:type="spellEnd"/>
      <w:r>
        <w:rPr>
          <w:b/>
        </w:rPr>
        <w:t xml:space="preserve"> </w:t>
      </w:r>
      <w:r>
        <w:t xml:space="preserve">–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rezultatas</w:t>
      </w:r>
      <w:proofErr w:type="spellEnd"/>
      <w:r>
        <w:t xml:space="preserve">, </w:t>
      </w:r>
      <w:proofErr w:type="spellStart"/>
      <w:r>
        <w:t>konkretus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pasiekimus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padarytą</w:t>
      </w:r>
      <w:proofErr w:type="spellEnd"/>
      <w:r>
        <w:t xml:space="preserve"> </w:t>
      </w:r>
      <w:proofErr w:type="spellStart"/>
      <w:r>
        <w:t>pažangą</w:t>
      </w:r>
      <w:proofErr w:type="spellEnd"/>
      <w:r>
        <w:t xml:space="preserve">. </w:t>
      </w:r>
    </w:p>
    <w:p w14:paraId="43972ECD" w14:textId="77777777" w:rsidR="002E7814" w:rsidRDefault="00C744EF" w:rsidP="003F2A2E">
      <w:pPr>
        <w:numPr>
          <w:ilvl w:val="1"/>
          <w:numId w:val="1"/>
        </w:numPr>
        <w:spacing w:after="0" w:line="240" w:lineRule="auto"/>
        <w:ind w:right="0" w:hanging="1056"/>
      </w:pPr>
      <w:proofErr w:type="spellStart"/>
      <w:r>
        <w:rPr>
          <w:b/>
        </w:rPr>
        <w:t>Įsivertinimas</w:t>
      </w:r>
      <w:proofErr w:type="spellEnd"/>
      <w:r>
        <w:rPr>
          <w:b/>
        </w:rPr>
        <w:t xml:space="preserve"> </w:t>
      </w:r>
      <w:r>
        <w:t xml:space="preserve">– </w:t>
      </w:r>
      <w:proofErr w:type="spellStart"/>
      <w:r>
        <w:t>paties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,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pažangos</w:t>
      </w:r>
      <w:proofErr w:type="spellEnd"/>
      <w:r>
        <w:t xml:space="preserve"> </w:t>
      </w:r>
      <w:proofErr w:type="spellStart"/>
      <w:r>
        <w:t>stebėjimas</w:t>
      </w:r>
      <w:proofErr w:type="spellEnd"/>
      <w:r>
        <w:t xml:space="preserve">, </w:t>
      </w:r>
      <w:proofErr w:type="spellStart"/>
      <w:r>
        <w:t>vertinimas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apmąstymas</w:t>
      </w:r>
      <w:proofErr w:type="spellEnd"/>
      <w:r>
        <w:t xml:space="preserve">, </w:t>
      </w:r>
      <w:proofErr w:type="spellStart"/>
      <w:r>
        <w:t>nusimatant</w:t>
      </w:r>
      <w:proofErr w:type="spellEnd"/>
      <w:r>
        <w:t xml:space="preserve"> </w:t>
      </w:r>
      <w:proofErr w:type="spellStart"/>
      <w:r>
        <w:t>tolesnius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žingsnius</w:t>
      </w:r>
      <w:proofErr w:type="spellEnd"/>
      <w:r>
        <w:t xml:space="preserve">. </w:t>
      </w:r>
    </w:p>
    <w:p w14:paraId="19EB50A2" w14:textId="77777777" w:rsidR="002E7814" w:rsidRDefault="00C744EF" w:rsidP="003F2A2E">
      <w:pPr>
        <w:numPr>
          <w:ilvl w:val="1"/>
          <w:numId w:val="1"/>
        </w:numPr>
        <w:spacing w:after="0" w:line="240" w:lineRule="auto"/>
        <w:ind w:right="0" w:hanging="1056"/>
      </w:pPr>
      <w:proofErr w:type="spellStart"/>
      <w:r>
        <w:rPr>
          <w:b/>
        </w:rPr>
        <w:t>Formuojamasis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ugdomasis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vertinimas</w:t>
      </w:r>
      <w:proofErr w:type="spellEnd"/>
      <w:r>
        <w:rPr>
          <w:b/>
        </w:rPr>
        <w:t xml:space="preserve"> </w:t>
      </w:r>
      <w:r>
        <w:t xml:space="preserve">– </w:t>
      </w:r>
      <w:proofErr w:type="spellStart"/>
      <w:r>
        <w:t>ugdymo</w:t>
      </w:r>
      <w:proofErr w:type="spellEnd"/>
      <w:r>
        <w:t>(</w:t>
      </w:r>
      <w:proofErr w:type="spellStart"/>
      <w:r>
        <w:t>si</w:t>
      </w:r>
      <w:proofErr w:type="spellEnd"/>
      <w:r>
        <w:t xml:space="preserve">) </w:t>
      </w:r>
      <w:proofErr w:type="spellStart"/>
      <w:r>
        <w:t>procese</w:t>
      </w:r>
      <w:proofErr w:type="spellEnd"/>
      <w:r>
        <w:t xml:space="preserve"> </w:t>
      </w:r>
      <w:proofErr w:type="spellStart"/>
      <w:r>
        <w:t>teikiamas</w:t>
      </w:r>
      <w:proofErr w:type="spellEnd"/>
      <w:r>
        <w:t xml:space="preserve"> </w:t>
      </w:r>
      <w:proofErr w:type="spellStart"/>
      <w:r>
        <w:t>abipusis</w:t>
      </w:r>
      <w:proofErr w:type="spellEnd"/>
      <w:r>
        <w:t xml:space="preserve"> </w:t>
      </w:r>
      <w:proofErr w:type="spellStart"/>
      <w:r>
        <w:t>atsakas</w:t>
      </w:r>
      <w:proofErr w:type="spellEnd"/>
      <w:r>
        <w:t xml:space="preserve">, </w:t>
      </w:r>
      <w:proofErr w:type="spellStart"/>
      <w:r>
        <w:t>grįžtamasis</w:t>
      </w:r>
      <w:proofErr w:type="spellEnd"/>
      <w:r>
        <w:t xml:space="preserve"> </w:t>
      </w:r>
      <w:proofErr w:type="spellStart"/>
      <w:r>
        <w:t>ryšys</w:t>
      </w:r>
      <w:proofErr w:type="spellEnd"/>
      <w:r>
        <w:t xml:space="preserve">, </w:t>
      </w:r>
      <w:proofErr w:type="spellStart"/>
      <w:r>
        <w:t>padedantis</w:t>
      </w:r>
      <w:proofErr w:type="spellEnd"/>
      <w:r>
        <w:t xml:space="preserve"> </w:t>
      </w:r>
      <w:proofErr w:type="spellStart"/>
      <w:r>
        <w:t>mokiniui</w:t>
      </w:r>
      <w:proofErr w:type="spellEnd"/>
      <w:r>
        <w:t xml:space="preserve"> </w:t>
      </w:r>
      <w:proofErr w:type="spellStart"/>
      <w:r>
        <w:t>gerinti</w:t>
      </w:r>
      <w:proofErr w:type="spellEnd"/>
      <w:r>
        <w:t xml:space="preserve"> </w:t>
      </w:r>
      <w:proofErr w:type="spellStart"/>
      <w:r>
        <w:t>mokymąsi</w:t>
      </w:r>
      <w:proofErr w:type="spellEnd"/>
      <w:r>
        <w:t xml:space="preserve">, </w:t>
      </w:r>
      <w:proofErr w:type="spellStart"/>
      <w:r>
        <w:t>nukreipiantis</w:t>
      </w:r>
      <w:proofErr w:type="spellEnd"/>
      <w:r>
        <w:t xml:space="preserve">, </w:t>
      </w:r>
      <w:proofErr w:type="spellStart"/>
      <w:r>
        <w:t>ką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išmokti</w:t>
      </w:r>
      <w:proofErr w:type="spellEnd"/>
      <w:r>
        <w:t xml:space="preserve">, </w:t>
      </w:r>
      <w:proofErr w:type="spellStart"/>
      <w:r>
        <w:t>leidžiantis</w:t>
      </w:r>
      <w:proofErr w:type="spellEnd"/>
      <w:r>
        <w:t xml:space="preserve"> </w:t>
      </w:r>
      <w:proofErr w:type="spellStart"/>
      <w:r>
        <w:t>mokytojui</w:t>
      </w:r>
      <w:proofErr w:type="spellEnd"/>
      <w:r>
        <w:t xml:space="preserve"> </w:t>
      </w:r>
      <w:proofErr w:type="spellStart"/>
      <w:r>
        <w:t>pritaikyti</w:t>
      </w:r>
      <w:proofErr w:type="spellEnd"/>
      <w:r>
        <w:t xml:space="preserve"> </w:t>
      </w:r>
      <w:proofErr w:type="spellStart"/>
      <w:r>
        <w:t>mokymą</w:t>
      </w:r>
      <w:proofErr w:type="spellEnd"/>
      <w:r>
        <w:t xml:space="preserve">, </w:t>
      </w:r>
      <w:proofErr w:type="spellStart"/>
      <w:r>
        <w:t>siekiant</w:t>
      </w:r>
      <w:proofErr w:type="spellEnd"/>
      <w:r>
        <w:t xml:space="preserve"> </w:t>
      </w:r>
      <w:proofErr w:type="spellStart"/>
      <w:r>
        <w:t>kuo</w:t>
      </w:r>
      <w:proofErr w:type="spellEnd"/>
      <w:r>
        <w:t xml:space="preserve"> </w:t>
      </w:r>
      <w:proofErr w:type="spellStart"/>
      <w:r>
        <w:t>geresnių</w:t>
      </w:r>
      <w:proofErr w:type="spellEnd"/>
      <w:r>
        <w:t xml:space="preserve"> </w:t>
      </w:r>
      <w:proofErr w:type="spellStart"/>
      <w:r>
        <w:t>rezultatų</w:t>
      </w:r>
      <w:proofErr w:type="spellEnd"/>
      <w:r>
        <w:t xml:space="preserve">. </w:t>
      </w:r>
    </w:p>
    <w:p w14:paraId="73810860" w14:textId="77777777" w:rsidR="002E7814" w:rsidRDefault="00C744EF" w:rsidP="003F2A2E">
      <w:pPr>
        <w:numPr>
          <w:ilvl w:val="1"/>
          <w:numId w:val="1"/>
        </w:numPr>
        <w:spacing w:after="0" w:line="240" w:lineRule="auto"/>
        <w:ind w:right="0" w:hanging="1056"/>
      </w:pPr>
      <w:proofErr w:type="spellStart"/>
      <w:r>
        <w:rPr>
          <w:b/>
        </w:rPr>
        <w:t>Diagnostinis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vertinimas</w:t>
      </w:r>
      <w:proofErr w:type="spellEnd"/>
      <w:r>
        <w:rPr>
          <w:b/>
        </w:rPr>
        <w:t xml:space="preserve"> </w:t>
      </w:r>
      <w:r>
        <w:t xml:space="preserve">– </w:t>
      </w:r>
      <w:proofErr w:type="spellStart"/>
      <w:r>
        <w:t>vertinimas</w:t>
      </w:r>
      <w:proofErr w:type="spellEnd"/>
      <w:r>
        <w:t xml:space="preserve">, </w:t>
      </w:r>
      <w:proofErr w:type="spellStart"/>
      <w:r>
        <w:t>kuriuo</w:t>
      </w:r>
      <w:proofErr w:type="spellEnd"/>
      <w:r>
        <w:t xml:space="preserve"> </w:t>
      </w:r>
      <w:proofErr w:type="spellStart"/>
      <w:r>
        <w:t>siekiama</w:t>
      </w:r>
      <w:proofErr w:type="spellEnd"/>
      <w:r>
        <w:t xml:space="preserve"> </w:t>
      </w:r>
      <w:proofErr w:type="spellStart"/>
      <w:r>
        <w:t>išsiaiškinti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pasiekimus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padarytą</w:t>
      </w:r>
      <w:proofErr w:type="spellEnd"/>
      <w:r>
        <w:t xml:space="preserve"> </w:t>
      </w:r>
      <w:proofErr w:type="spellStart"/>
      <w:r>
        <w:t>pažangą</w:t>
      </w:r>
      <w:proofErr w:type="spellEnd"/>
      <w:r>
        <w:t xml:space="preserve"> tam </w:t>
      </w:r>
      <w:proofErr w:type="spellStart"/>
      <w:r>
        <w:t>tikru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numatyti</w:t>
      </w:r>
      <w:proofErr w:type="spellEnd"/>
      <w:r>
        <w:t xml:space="preserve"> </w:t>
      </w:r>
      <w:proofErr w:type="spellStart"/>
      <w:r>
        <w:t>tolesnio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galimybes</w:t>
      </w:r>
      <w:proofErr w:type="spellEnd"/>
      <w:r>
        <w:t xml:space="preserve">, </w:t>
      </w:r>
      <w:proofErr w:type="spellStart"/>
      <w:r>
        <w:t>suteikti</w:t>
      </w:r>
      <w:proofErr w:type="spellEnd"/>
      <w:r>
        <w:t xml:space="preserve"> </w:t>
      </w:r>
      <w:proofErr w:type="spellStart"/>
      <w:r>
        <w:t>pagalbą</w:t>
      </w:r>
      <w:proofErr w:type="spellEnd"/>
      <w:r>
        <w:t xml:space="preserve"> </w:t>
      </w:r>
      <w:proofErr w:type="spellStart"/>
      <w:r>
        <w:t>įveikiant</w:t>
      </w:r>
      <w:proofErr w:type="spellEnd"/>
      <w:r>
        <w:t xml:space="preserve"> </w:t>
      </w:r>
      <w:proofErr w:type="spellStart"/>
      <w:r>
        <w:t>sunkumus</w:t>
      </w:r>
      <w:proofErr w:type="spellEnd"/>
      <w:r>
        <w:t xml:space="preserve">. </w:t>
      </w:r>
    </w:p>
    <w:p w14:paraId="382B4D8D" w14:textId="77777777" w:rsidR="002E7814" w:rsidRDefault="00C744EF" w:rsidP="003F2A2E">
      <w:pPr>
        <w:numPr>
          <w:ilvl w:val="1"/>
          <w:numId w:val="1"/>
        </w:numPr>
        <w:spacing w:after="0" w:line="240" w:lineRule="auto"/>
        <w:ind w:right="0" w:hanging="1056"/>
      </w:pPr>
      <w:proofErr w:type="spellStart"/>
      <w:r>
        <w:rPr>
          <w:b/>
        </w:rPr>
        <w:t>Apibendrinamasis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sumuojamasis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vertinimas</w:t>
      </w:r>
      <w:proofErr w:type="spellEnd"/>
      <w:r>
        <w:rPr>
          <w:b/>
        </w:rPr>
        <w:t xml:space="preserve"> </w:t>
      </w:r>
      <w:r>
        <w:t xml:space="preserve">– </w:t>
      </w:r>
      <w:proofErr w:type="spellStart"/>
      <w:r>
        <w:t>formaliai</w:t>
      </w:r>
      <w:proofErr w:type="spellEnd"/>
      <w:r>
        <w:t xml:space="preserve"> </w:t>
      </w:r>
      <w:proofErr w:type="spellStart"/>
      <w:r>
        <w:t>patvirtinti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rezultatai</w:t>
      </w:r>
      <w:proofErr w:type="spellEnd"/>
      <w:r>
        <w:t xml:space="preserve"> </w:t>
      </w:r>
      <w:proofErr w:type="spellStart"/>
      <w:r>
        <w:t>baigus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, </w:t>
      </w:r>
      <w:proofErr w:type="spellStart"/>
      <w:r>
        <w:t>kursą</w:t>
      </w:r>
      <w:proofErr w:type="spellEnd"/>
      <w:r>
        <w:t xml:space="preserve">, </w:t>
      </w:r>
      <w:proofErr w:type="spellStart"/>
      <w:r>
        <w:t>modulį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etapą</w:t>
      </w:r>
      <w:proofErr w:type="spellEnd"/>
      <w:r>
        <w:t xml:space="preserve">. Jo </w:t>
      </w:r>
      <w:proofErr w:type="spellStart"/>
      <w:r>
        <w:t>rezultatai</w:t>
      </w:r>
      <w:proofErr w:type="spellEnd"/>
      <w:r>
        <w:t xml:space="preserve"> </w:t>
      </w:r>
      <w:proofErr w:type="spellStart"/>
      <w:r>
        <w:t>formaliai</w:t>
      </w:r>
      <w:proofErr w:type="spellEnd"/>
      <w:r>
        <w:t xml:space="preserve"> </w:t>
      </w:r>
      <w:proofErr w:type="spellStart"/>
      <w:r>
        <w:t>patvirtina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pasiekimus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pabaigoje</w:t>
      </w:r>
      <w:proofErr w:type="spellEnd"/>
      <w:r>
        <w:t xml:space="preserve">. </w:t>
      </w:r>
    </w:p>
    <w:p w14:paraId="704AEBAB" w14:textId="77777777" w:rsidR="002E7814" w:rsidRDefault="00C744EF" w:rsidP="003F2A2E">
      <w:pPr>
        <w:numPr>
          <w:ilvl w:val="1"/>
          <w:numId w:val="1"/>
        </w:numPr>
        <w:spacing w:after="0" w:line="240" w:lineRule="auto"/>
        <w:ind w:right="0" w:hanging="1056"/>
      </w:pPr>
      <w:proofErr w:type="spellStart"/>
      <w:r>
        <w:rPr>
          <w:b/>
        </w:rPr>
        <w:t>Individualios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pažangos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vertinimas</w:t>
      </w:r>
      <w:proofErr w:type="spellEnd"/>
      <w:r>
        <w:rPr>
          <w:b/>
        </w:rPr>
        <w:t xml:space="preserve"> </w:t>
      </w:r>
      <w:r>
        <w:t xml:space="preserve">–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principas</w:t>
      </w:r>
      <w:proofErr w:type="spellEnd"/>
      <w:r>
        <w:t xml:space="preserve">,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kurį</w:t>
      </w:r>
      <w:proofErr w:type="spellEnd"/>
      <w:r>
        <w:t xml:space="preserve"> </w:t>
      </w:r>
      <w:proofErr w:type="spellStart"/>
      <w:r>
        <w:t>lyginant</w:t>
      </w:r>
      <w:proofErr w:type="spellEnd"/>
      <w:r>
        <w:t xml:space="preserve"> </w:t>
      </w:r>
      <w:proofErr w:type="spellStart"/>
      <w:r>
        <w:t>dabartinius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pasiekimus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ankstesniaisiais</w:t>
      </w:r>
      <w:proofErr w:type="spellEnd"/>
      <w:r>
        <w:t xml:space="preserve"> </w:t>
      </w:r>
      <w:proofErr w:type="spellStart"/>
      <w:r>
        <w:t>stebima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vertinama</w:t>
      </w:r>
      <w:proofErr w:type="spellEnd"/>
      <w:r>
        <w:t xml:space="preserve"> </w:t>
      </w:r>
      <w:proofErr w:type="spellStart"/>
      <w:r>
        <w:t>daroma</w:t>
      </w:r>
      <w:proofErr w:type="spellEnd"/>
      <w:r>
        <w:t xml:space="preserve"> </w:t>
      </w:r>
      <w:proofErr w:type="spellStart"/>
      <w:r>
        <w:t>pažanga</w:t>
      </w:r>
      <w:proofErr w:type="spellEnd"/>
      <w:r>
        <w:t xml:space="preserve">. </w:t>
      </w:r>
    </w:p>
    <w:p w14:paraId="053FE9F9" w14:textId="77777777" w:rsidR="002E7814" w:rsidRDefault="00C744EF" w:rsidP="003F2A2E">
      <w:pPr>
        <w:numPr>
          <w:ilvl w:val="1"/>
          <w:numId w:val="1"/>
        </w:numPr>
        <w:spacing w:after="0" w:line="240" w:lineRule="auto"/>
        <w:ind w:right="0" w:hanging="1056"/>
      </w:pPr>
      <w:proofErr w:type="spellStart"/>
      <w:r>
        <w:rPr>
          <w:b/>
        </w:rPr>
        <w:t>Kaupiamasis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vertinimas</w:t>
      </w:r>
      <w:proofErr w:type="spellEnd"/>
      <w:r>
        <w:rPr>
          <w:b/>
        </w:rPr>
        <w:t xml:space="preserve"> – </w:t>
      </w:r>
      <w:r>
        <w:t xml:space="preserve">tai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pažangą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pasiekimus</w:t>
      </w:r>
      <w:proofErr w:type="spellEnd"/>
      <w:r>
        <w:t xml:space="preserve"> </w:t>
      </w:r>
      <w:proofErr w:type="spellStart"/>
      <w:r>
        <w:t>kaupimas</w:t>
      </w:r>
      <w:proofErr w:type="spellEnd"/>
      <w:r>
        <w:t xml:space="preserve"> </w:t>
      </w:r>
      <w:proofErr w:type="spellStart"/>
      <w:r>
        <w:t>taškais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sutartais</w:t>
      </w:r>
      <w:proofErr w:type="spellEnd"/>
      <w:r>
        <w:t xml:space="preserve"> </w:t>
      </w:r>
      <w:proofErr w:type="spellStart"/>
      <w:r>
        <w:t>simboliais</w:t>
      </w:r>
      <w:proofErr w:type="spellEnd"/>
      <w:r>
        <w:t xml:space="preserve">. </w:t>
      </w:r>
      <w:proofErr w:type="spellStart"/>
      <w:r>
        <w:t>Vykdomas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padėtų</w:t>
      </w:r>
      <w:proofErr w:type="spellEnd"/>
      <w:r>
        <w:t xml:space="preserve"> </w:t>
      </w:r>
      <w:proofErr w:type="spellStart"/>
      <w:r>
        <w:t>siekti</w:t>
      </w:r>
      <w:proofErr w:type="spellEnd"/>
      <w:r>
        <w:t xml:space="preserve"> </w:t>
      </w:r>
      <w:proofErr w:type="spellStart"/>
      <w:r>
        <w:t>individualios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pažangos</w:t>
      </w:r>
      <w:proofErr w:type="spellEnd"/>
      <w:r>
        <w:t xml:space="preserve">, </w:t>
      </w:r>
      <w:proofErr w:type="spellStart"/>
      <w:r>
        <w:t>gaunant</w:t>
      </w:r>
      <w:proofErr w:type="spellEnd"/>
      <w:r>
        <w:t xml:space="preserve"> </w:t>
      </w:r>
      <w:proofErr w:type="spellStart"/>
      <w:r>
        <w:t>grįžtamąjį</w:t>
      </w:r>
      <w:proofErr w:type="spellEnd"/>
      <w:r>
        <w:t xml:space="preserve"> </w:t>
      </w:r>
      <w:proofErr w:type="spellStart"/>
      <w:r>
        <w:t>ryšį</w:t>
      </w:r>
      <w:proofErr w:type="spellEnd"/>
      <w:r>
        <w:t xml:space="preserve">, </w:t>
      </w:r>
      <w:proofErr w:type="spellStart"/>
      <w:r>
        <w:t>kaupiant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įrodymus</w:t>
      </w:r>
      <w:proofErr w:type="spellEnd"/>
      <w:r>
        <w:t xml:space="preserve"> </w:t>
      </w:r>
      <w:proofErr w:type="spellStart"/>
      <w:r>
        <w:t>mokytojo</w:t>
      </w:r>
      <w:proofErr w:type="spellEnd"/>
      <w:r>
        <w:t xml:space="preserve"> </w:t>
      </w:r>
      <w:proofErr w:type="spellStart"/>
      <w:r>
        <w:t>užrašuose</w:t>
      </w:r>
      <w:proofErr w:type="spellEnd"/>
      <w:r>
        <w:t xml:space="preserve">,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pažangos</w:t>
      </w:r>
      <w:proofErr w:type="spellEnd"/>
      <w:r>
        <w:t xml:space="preserve"> </w:t>
      </w:r>
      <w:proofErr w:type="spellStart"/>
      <w:r>
        <w:t>aplanke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elektroniniame</w:t>
      </w:r>
      <w:proofErr w:type="spellEnd"/>
      <w:r>
        <w:t xml:space="preserve"> dienyne. </w:t>
      </w:r>
    </w:p>
    <w:p w14:paraId="7FFFA9D4" w14:textId="77777777" w:rsidR="002E7814" w:rsidRDefault="00C744EF" w:rsidP="003F2A2E">
      <w:pPr>
        <w:numPr>
          <w:ilvl w:val="1"/>
          <w:numId w:val="1"/>
        </w:numPr>
        <w:spacing w:after="0" w:line="240" w:lineRule="auto"/>
        <w:ind w:right="0" w:hanging="1056"/>
      </w:pPr>
      <w:proofErr w:type="spellStart"/>
      <w:r>
        <w:rPr>
          <w:b/>
        </w:rPr>
        <w:t>Kontrolinis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darbas</w:t>
      </w:r>
      <w:proofErr w:type="spellEnd"/>
      <w:r>
        <w:rPr>
          <w:b/>
        </w:rPr>
        <w:t xml:space="preserve"> – </w:t>
      </w:r>
      <w:proofErr w:type="spellStart"/>
      <w:r>
        <w:t>žinių</w:t>
      </w:r>
      <w:proofErr w:type="spellEnd"/>
      <w:r>
        <w:t xml:space="preserve">, </w:t>
      </w:r>
      <w:proofErr w:type="spellStart"/>
      <w:r>
        <w:t>gebėjimų</w:t>
      </w:r>
      <w:proofErr w:type="spellEnd"/>
      <w:r>
        <w:t xml:space="preserve">, </w:t>
      </w:r>
      <w:proofErr w:type="spellStart"/>
      <w:r>
        <w:t>įgūdžių</w:t>
      </w:r>
      <w:proofErr w:type="spellEnd"/>
      <w:r>
        <w:t xml:space="preserve"> </w:t>
      </w:r>
      <w:proofErr w:type="spellStart"/>
      <w:r>
        <w:t>parodymas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žinias</w:t>
      </w:r>
      <w:proofErr w:type="spellEnd"/>
      <w:r>
        <w:t xml:space="preserve">, </w:t>
      </w:r>
      <w:proofErr w:type="spellStart"/>
      <w:r>
        <w:t>gebėjimus</w:t>
      </w:r>
      <w:proofErr w:type="spellEnd"/>
      <w:r>
        <w:t xml:space="preserve">, </w:t>
      </w:r>
      <w:proofErr w:type="spellStart"/>
      <w:r>
        <w:t>įgūdžius</w:t>
      </w:r>
      <w:proofErr w:type="spellEnd"/>
      <w:r>
        <w:t xml:space="preserve"> </w:t>
      </w:r>
      <w:proofErr w:type="spellStart"/>
      <w:r>
        <w:t>patikrinantis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formaliai</w:t>
      </w:r>
      <w:proofErr w:type="spellEnd"/>
      <w:r>
        <w:t xml:space="preserve"> </w:t>
      </w:r>
      <w:proofErr w:type="spellStart"/>
      <w:r>
        <w:t>vertinamas</w:t>
      </w:r>
      <w:proofErr w:type="spellEnd"/>
      <w:r>
        <w:t xml:space="preserve"> </w:t>
      </w:r>
      <w:proofErr w:type="spellStart"/>
      <w:r>
        <w:t>darbas</w:t>
      </w:r>
      <w:proofErr w:type="spellEnd"/>
      <w:r>
        <w:t xml:space="preserve">, </w:t>
      </w:r>
      <w:proofErr w:type="spellStart"/>
      <w:r>
        <w:t>kuriam</w:t>
      </w:r>
      <w:proofErr w:type="spellEnd"/>
      <w:r>
        <w:t xml:space="preserve"> </w:t>
      </w:r>
      <w:proofErr w:type="spellStart"/>
      <w:r>
        <w:t>skiriama</w:t>
      </w:r>
      <w:proofErr w:type="spellEnd"/>
      <w:r>
        <w:t xml:space="preserve"> ne </w:t>
      </w:r>
      <w:proofErr w:type="spellStart"/>
      <w:r>
        <w:t>mažiau</w:t>
      </w:r>
      <w:proofErr w:type="spellEnd"/>
      <w:r>
        <w:t xml:space="preserve"> 30 </w:t>
      </w:r>
      <w:proofErr w:type="spellStart"/>
      <w:r>
        <w:t>minučių</w:t>
      </w:r>
      <w:proofErr w:type="spellEnd"/>
      <w:r>
        <w:t xml:space="preserve">. </w:t>
      </w:r>
    </w:p>
    <w:p w14:paraId="0E2328F3" w14:textId="77777777" w:rsidR="002E7814" w:rsidRDefault="00C744EF" w:rsidP="003F2A2E">
      <w:pPr>
        <w:numPr>
          <w:ilvl w:val="1"/>
          <w:numId w:val="1"/>
        </w:numPr>
        <w:spacing w:after="0" w:line="240" w:lineRule="auto"/>
        <w:ind w:right="0" w:hanging="1056"/>
      </w:pPr>
      <w:proofErr w:type="spellStart"/>
      <w:r>
        <w:rPr>
          <w:b/>
        </w:rPr>
        <w:lastRenderedPageBreak/>
        <w:t>Specialieji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ugdymosi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poreikiai</w:t>
      </w:r>
      <w:proofErr w:type="spellEnd"/>
      <w:r>
        <w:t xml:space="preserve"> –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reikmė</w:t>
      </w:r>
      <w:proofErr w:type="spellEnd"/>
      <w:r>
        <w:t xml:space="preserve">, </w:t>
      </w:r>
      <w:proofErr w:type="spellStart"/>
      <w:r>
        <w:t>atsirandanti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to,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saviugdos</w:t>
      </w:r>
      <w:proofErr w:type="spellEnd"/>
      <w:r>
        <w:t xml:space="preserve"> </w:t>
      </w:r>
      <w:proofErr w:type="spellStart"/>
      <w:r>
        <w:t>reikalavimai</w:t>
      </w:r>
      <w:proofErr w:type="spellEnd"/>
      <w:r>
        <w:t xml:space="preserve"> </w:t>
      </w:r>
      <w:proofErr w:type="spellStart"/>
      <w:r>
        <w:t>neatitinka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, </w:t>
      </w:r>
      <w:proofErr w:type="spellStart"/>
      <w:r>
        <w:t>turinčio</w:t>
      </w:r>
      <w:proofErr w:type="spellEnd"/>
      <w:r>
        <w:t xml:space="preserve"> </w:t>
      </w:r>
      <w:proofErr w:type="spellStart"/>
      <w:r>
        <w:t>specialiųjų</w:t>
      </w:r>
      <w:proofErr w:type="spellEnd"/>
      <w:r>
        <w:t xml:space="preserve"> </w:t>
      </w:r>
      <w:proofErr w:type="spellStart"/>
      <w:r>
        <w:t>poreikių</w:t>
      </w:r>
      <w:proofErr w:type="spellEnd"/>
      <w:r>
        <w:t xml:space="preserve">, </w:t>
      </w:r>
      <w:proofErr w:type="spellStart"/>
      <w:r>
        <w:t>galimybių</w:t>
      </w:r>
      <w:proofErr w:type="spellEnd"/>
      <w:r>
        <w:t xml:space="preserve"> (</w:t>
      </w:r>
      <w:proofErr w:type="spellStart"/>
      <w:r>
        <w:t>Specialiojo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įstatymas</w:t>
      </w:r>
      <w:proofErr w:type="spellEnd"/>
      <w:r>
        <w:t xml:space="preserve">, 1998). </w:t>
      </w:r>
    </w:p>
    <w:p w14:paraId="75E69A5C" w14:textId="77777777" w:rsidR="002E7814" w:rsidRDefault="00C744EF" w:rsidP="003F2A2E">
      <w:pPr>
        <w:numPr>
          <w:ilvl w:val="1"/>
          <w:numId w:val="1"/>
        </w:numPr>
        <w:spacing w:after="0" w:line="240" w:lineRule="auto"/>
        <w:ind w:right="0" w:hanging="1056"/>
      </w:pPr>
      <w:proofErr w:type="spellStart"/>
      <w:r>
        <w:rPr>
          <w:b/>
        </w:rPr>
        <w:t>Vertinimo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kriterijai</w:t>
      </w:r>
      <w:proofErr w:type="spellEnd"/>
      <w:r>
        <w:rPr>
          <w:b/>
        </w:rPr>
        <w:t xml:space="preserve"> –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pasiekimus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Bendrąsias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</w:t>
      </w:r>
      <w:proofErr w:type="spellStart"/>
      <w:r>
        <w:t>atitinkantys</w:t>
      </w:r>
      <w:proofErr w:type="spellEnd"/>
      <w:r>
        <w:t xml:space="preserve">, </w:t>
      </w:r>
    </w:p>
    <w:p w14:paraId="2ABCC272" w14:textId="77777777" w:rsidR="002E7814" w:rsidRDefault="00C744EF" w:rsidP="003F2A2E">
      <w:pPr>
        <w:spacing w:after="0" w:line="240" w:lineRule="auto"/>
        <w:ind w:left="610" w:right="0"/>
      </w:pPr>
      <w:proofErr w:type="spellStart"/>
      <w:r>
        <w:t>individualiose</w:t>
      </w:r>
      <w:proofErr w:type="spellEnd"/>
      <w:r>
        <w:t xml:space="preserve"> </w:t>
      </w:r>
      <w:proofErr w:type="spellStart"/>
      <w:r>
        <w:t>mokytojų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metodikose</w:t>
      </w:r>
      <w:proofErr w:type="spellEnd"/>
      <w:r>
        <w:t xml:space="preserve"> </w:t>
      </w:r>
      <w:proofErr w:type="spellStart"/>
      <w:r>
        <w:t>numatyti</w:t>
      </w:r>
      <w:proofErr w:type="spellEnd"/>
      <w:r>
        <w:t xml:space="preserve"> </w:t>
      </w:r>
      <w:proofErr w:type="spellStart"/>
      <w:r>
        <w:t>užduočių</w:t>
      </w:r>
      <w:proofErr w:type="spellEnd"/>
      <w:r>
        <w:t xml:space="preserve"> </w:t>
      </w:r>
      <w:proofErr w:type="spellStart"/>
      <w:r>
        <w:t>atlikimo</w:t>
      </w:r>
      <w:proofErr w:type="spellEnd"/>
      <w:r>
        <w:t xml:space="preserve"> </w:t>
      </w:r>
      <w:proofErr w:type="spellStart"/>
      <w:r>
        <w:t>kriterijai</w:t>
      </w:r>
      <w:proofErr w:type="spellEnd"/>
      <w:r>
        <w:t xml:space="preserve">. </w:t>
      </w:r>
    </w:p>
    <w:p w14:paraId="267C4F2E" w14:textId="77777777" w:rsidR="002E7814" w:rsidRDefault="00C744EF" w:rsidP="003F2A2E">
      <w:pPr>
        <w:spacing w:after="0" w:line="240" w:lineRule="auto"/>
        <w:ind w:left="596" w:right="0" w:firstLine="0"/>
        <w:jc w:val="left"/>
      </w:pPr>
      <w:r>
        <w:t xml:space="preserve"> </w:t>
      </w:r>
    </w:p>
    <w:p w14:paraId="09F6614B" w14:textId="77777777" w:rsidR="002E7814" w:rsidRDefault="00C744EF" w:rsidP="003F2A2E">
      <w:pPr>
        <w:tabs>
          <w:tab w:val="center" w:pos="1929"/>
          <w:tab w:val="center" w:pos="6118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MOKINIŲ PASIEKIMŲ IR PAŽANGOS VERTINIMO TIKSLAI IR </w:t>
      </w:r>
    </w:p>
    <w:p w14:paraId="4BFF3BF5" w14:textId="77777777" w:rsidR="002E7814" w:rsidRDefault="00C744EF" w:rsidP="003F2A2E">
      <w:pPr>
        <w:pStyle w:val="Heading1"/>
        <w:spacing w:after="0" w:line="240" w:lineRule="auto"/>
        <w:ind w:left="1807" w:right="1209"/>
      </w:pPr>
      <w:r>
        <w:t xml:space="preserve">UŽDAVINIAI </w:t>
      </w:r>
    </w:p>
    <w:p w14:paraId="19AC0B4F" w14:textId="77777777" w:rsidR="002E7814" w:rsidRDefault="00C744EF" w:rsidP="003F2A2E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783A9F5A" w14:textId="77777777" w:rsidR="002E7814" w:rsidRDefault="00C744EF" w:rsidP="003F2A2E">
      <w:pPr>
        <w:numPr>
          <w:ilvl w:val="0"/>
          <w:numId w:val="2"/>
        </w:numPr>
        <w:spacing w:after="0" w:line="240" w:lineRule="auto"/>
        <w:ind w:right="0" w:hanging="240"/>
      </w:pPr>
      <w:proofErr w:type="spellStart"/>
      <w:r>
        <w:t>Vertinimo</w:t>
      </w:r>
      <w:proofErr w:type="spellEnd"/>
      <w:r>
        <w:t xml:space="preserve"> </w:t>
      </w:r>
      <w:proofErr w:type="spellStart"/>
      <w:r>
        <w:t>tikslai</w:t>
      </w:r>
      <w:proofErr w:type="spellEnd"/>
      <w:r>
        <w:t xml:space="preserve">: </w:t>
      </w:r>
    </w:p>
    <w:p w14:paraId="7C002EBC" w14:textId="77777777" w:rsidR="002E7814" w:rsidRDefault="00C744EF" w:rsidP="003F2A2E">
      <w:pPr>
        <w:numPr>
          <w:ilvl w:val="1"/>
          <w:numId w:val="2"/>
        </w:numPr>
        <w:spacing w:after="0" w:line="240" w:lineRule="auto"/>
        <w:ind w:right="0"/>
      </w:pPr>
      <w:proofErr w:type="spellStart"/>
      <w:r>
        <w:t>vertinti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kokybę</w:t>
      </w:r>
      <w:proofErr w:type="spellEnd"/>
      <w:r>
        <w:t xml:space="preserve">, </w:t>
      </w:r>
      <w:proofErr w:type="spellStart"/>
      <w:r>
        <w:t>identifikuoti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inicijuoti</w:t>
      </w:r>
      <w:proofErr w:type="spellEnd"/>
      <w:r>
        <w:t xml:space="preserve"> </w:t>
      </w:r>
      <w:proofErr w:type="spellStart"/>
      <w:r>
        <w:t>reikalingus</w:t>
      </w:r>
      <w:proofErr w:type="spellEnd"/>
      <w:r>
        <w:t xml:space="preserve"> </w:t>
      </w:r>
      <w:proofErr w:type="spellStart"/>
      <w:r>
        <w:t>sprendimus</w:t>
      </w:r>
      <w:proofErr w:type="spellEnd"/>
      <w:r>
        <w:t xml:space="preserve">. </w:t>
      </w:r>
      <w:proofErr w:type="spellStart"/>
      <w:r>
        <w:t>Padėti</w:t>
      </w:r>
      <w:proofErr w:type="spellEnd"/>
      <w:r>
        <w:t xml:space="preserve">   </w:t>
      </w:r>
      <w:proofErr w:type="spellStart"/>
      <w:r>
        <w:t>mokiniui</w:t>
      </w:r>
      <w:proofErr w:type="spellEnd"/>
      <w:r>
        <w:t xml:space="preserve"> </w:t>
      </w:r>
      <w:proofErr w:type="spellStart"/>
      <w:r>
        <w:t>mokytis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bręsti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asmenybei</w:t>
      </w:r>
      <w:proofErr w:type="spellEnd"/>
      <w:r>
        <w:t xml:space="preserve">, </w:t>
      </w:r>
      <w:proofErr w:type="spellStart"/>
      <w:r>
        <w:t>gerinant</w:t>
      </w:r>
      <w:proofErr w:type="spellEnd"/>
      <w:r>
        <w:t xml:space="preserve"> </w:t>
      </w:r>
      <w:proofErr w:type="spellStart"/>
      <w:r>
        <w:t>mokymo</w:t>
      </w:r>
      <w:proofErr w:type="spellEnd"/>
      <w:r>
        <w:t>(</w:t>
      </w:r>
      <w:proofErr w:type="spellStart"/>
      <w:r>
        <w:t>si</w:t>
      </w:r>
      <w:proofErr w:type="spellEnd"/>
      <w:r>
        <w:t xml:space="preserve">)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kokybę</w:t>
      </w:r>
      <w:proofErr w:type="spellEnd"/>
      <w:r>
        <w:t xml:space="preserve">; </w:t>
      </w:r>
    </w:p>
    <w:p w14:paraId="2E0DE9FE" w14:textId="77777777" w:rsidR="002E7814" w:rsidRDefault="00C744EF" w:rsidP="003F2A2E">
      <w:pPr>
        <w:numPr>
          <w:ilvl w:val="1"/>
          <w:numId w:val="2"/>
        </w:numPr>
        <w:spacing w:after="0" w:line="240" w:lineRule="auto"/>
        <w:ind w:right="0"/>
      </w:pPr>
      <w:proofErr w:type="spellStart"/>
      <w:r>
        <w:t>nustatyti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lygį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pažangą</w:t>
      </w:r>
      <w:proofErr w:type="spellEnd"/>
      <w:r>
        <w:t xml:space="preserve">, </w:t>
      </w:r>
      <w:proofErr w:type="spellStart"/>
      <w:r>
        <w:t>išsiaiškinti</w:t>
      </w:r>
      <w:proofErr w:type="spellEnd"/>
      <w:r>
        <w:t xml:space="preserve"> </w:t>
      </w:r>
      <w:proofErr w:type="spellStart"/>
      <w:r>
        <w:t>kiekvieno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stiprybes</w:t>
      </w:r>
      <w:proofErr w:type="spellEnd"/>
      <w:r>
        <w:t xml:space="preserve">,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poreikius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mokiniu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jo </w:t>
      </w:r>
      <w:proofErr w:type="spellStart"/>
      <w:r>
        <w:t>tėvais</w:t>
      </w:r>
      <w:proofErr w:type="spellEnd"/>
      <w:r>
        <w:t xml:space="preserve"> (</w:t>
      </w:r>
      <w:proofErr w:type="spellStart"/>
      <w:r>
        <w:t>globėjais</w:t>
      </w:r>
      <w:proofErr w:type="spellEnd"/>
      <w:r>
        <w:t xml:space="preserve">, </w:t>
      </w:r>
      <w:proofErr w:type="spellStart"/>
      <w:r>
        <w:t>rūpintojais</w:t>
      </w:r>
      <w:proofErr w:type="spellEnd"/>
      <w:r>
        <w:t xml:space="preserve">) </w:t>
      </w:r>
      <w:proofErr w:type="spellStart"/>
      <w:r>
        <w:t>priimti</w:t>
      </w:r>
      <w:proofErr w:type="spellEnd"/>
      <w:r>
        <w:t xml:space="preserve"> </w:t>
      </w:r>
      <w:proofErr w:type="spellStart"/>
      <w:r>
        <w:t>sprendimus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tolesnio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žingsnių</w:t>
      </w:r>
      <w:proofErr w:type="spellEnd"/>
      <w:r>
        <w:t xml:space="preserve">, </w:t>
      </w:r>
      <w:proofErr w:type="spellStart"/>
      <w:r>
        <w:t>mokiniui</w:t>
      </w:r>
      <w:proofErr w:type="spellEnd"/>
      <w:r>
        <w:t xml:space="preserve"> </w:t>
      </w:r>
      <w:proofErr w:type="spellStart"/>
      <w:r>
        <w:t>būtinos</w:t>
      </w:r>
      <w:proofErr w:type="spellEnd"/>
      <w:r>
        <w:t xml:space="preserve"> </w:t>
      </w:r>
      <w:proofErr w:type="spellStart"/>
      <w:r>
        <w:t>pagalbos</w:t>
      </w:r>
      <w:proofErr w:type="spellEnd"/>
      <w:r>
        <w:t xml:space="preserve">; </w:t>
      </w:r>
    </w:p>
    <w:p w14:paraId="66D68D50" w14:textId="77777777" w:rsidR="002E7814" w:rsidRDefault="00C744EF" w:rsidP="003F2A2E">
      <w:pPr>
        <w:numPr>
          <w:ilvl w:val="1"/>
          <w:numId w:val="2"/>
        </w:numPr>
        <w:spacing w:after="0" w:line="240" w:lineRule="auto"/>
        <w:ind w:right="0"/>
      </w:pPr>
      <w:proofErr w:type="spellStart"/>
      <w:r>
        <w:t>apibendrinti</w:t>
      </w:r>
      <w:proofErr w:type="spellEnd"/>
      <w:r>
        <w:t xml:space="preserve">, </w:t>
      </w:r>
      <w:proofErr w:type="spellStart"/>
      <w:r>
        <w:t>susumuoti</w:t>
      </w:r>
      <w:proofErr w:type="spellEnd"/>
      <w:r>
        <w:t xml:space="preserve"> </w:t>
      </w:r>
      <w:proofErr w:type="spellStart"/>
      <w:r>
        <w:t>atskiro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laikotarpio</w:t>
      </w:r>
      <w:proofErr w:type="spellEnd"/>
      <w:r>
        <w:t xml:space="preserve"> (</w:t>
      </w:r>
      <w:proofErr w:type="spellStart"/>
      <w:r>
        <w:t>baigiant</w:t>
      </w:r>
      <w:proofErr w:type="spellEnd"/>
      <w:r>
        <w:t xml:space="preserve"> </w:t>
      </w:r>
      <w:proofErr w:type="spellStart"/>
      <w:r>
        <w:t>pusmetį</w:t>
      </w:r>
      <w:proofErr w:type="spellEnd"/>
      <w:r>
        <w:t xml:space="preserve">,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pradinio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</w:t>
      </w:r>
      <w:proofErr w:type="spellStart"/>
      <w:r>
        <w:t>rezultatus</w:t>
      </w:r>
      <w:proofErr w:type="spellEnd"/>
      <w:r>
        <w:t xml:space="preserve">. </w:t>
      </w:r>
    </w:p>
    <w:p w14:paraId="4FF8204F" w14:textId="77777777" w:rsidR="002E7814" w:rsidRDefault="00C744EF" w:rsidP="003F2A2E">
      <w:pPr>
        <w:numPr>
          <w:ilvl w:val="0"/>
          <w:numId w:val="2"/>
        </w:numPr>
        <w:spacing w:after="0" w:line="240" w:lineRule="auto"/>
        <w:ind w:right="0" w:hanging="240"/>
      </w:pPr>
      <w:proofErr w:type="spellStart"/>
      <w:r>
        <w:t>Vertinimo</w:t>
      </w:r>
      <w:proofErr w:type="spellEnd"/>
      <w:r>
        <w:t xml:space="preserve"> </w:t>
      </w:r>
      <w:proofErr w:type="spellStart"/>
      <w:r>
        <w:t>uždaviniai</w:t>
      </w:r>
      <w:proofErr w:type="spellEnd"/>
      <w:r>
        <w:t xml:space="preserve">: </w:t>
      </w:r>
    </w:p>
    <w:p w14:paraId="7CFC6644" w14:textId="77777777" w:rsidR="002E7814" w:rsidRDefault="00C744EF" w:rsidP="003F2A2E">
      <w:pPr>
        <w:numPr>
          <w:ilvl w:val="1"/>
          <w:numId w:val="2"/>
        </w:numPr>
        <w:spacing w:after="0" w:line="240" w:lineRule="auto"/>
        <w:ind w:right="0"/>
      </w:pPr>
      <w:proofErr w:type="spellStart"/>
      <w:r>
        <w:t>padėti</w:t>
      </w:r>
      <w:proofErr w:type="spellEnd"/>
      <w:r>
        <w:t xml:space="preserve"> </w:t>
      </w:r>
      <w:proofErr w:type="spellStart"/>
      <w:r>
        <w:t>mokiniui</w:t>
      </w:r>
      <w:proofErr w:type="spellEnd"/>
      <w:r>
        <w:t xml:space="preserve"> </w:t>
      </w:r>
      <w:proofErr w:type="spellStart"/>
      <w:r>
        <w:t>pažinti</w:t>
      </w:r>
      <w:proofErr w:type="spellEnd"/>
      <w:r>
        <w:t xml:space="preserve"> save, </w:t>
      </w:r>
      <w:proofErr w:type="spellStart"/>
      <w:r>
        <w:t>suprasti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stipriąsias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silpnąsias</w:t>
      </w:r>
      <w:proofErr w:type="spellEnd"/>
      <w:r>
        <w:t xml:space="preserve"> </w:t>
      </w:r>
      <w:proofErr w:type="spellStart"/>
      <w:r>
        <w:t>puses</w:t>
      </w:r>
      <w:proofErr w:type="spellEnd"/>
      <w:r>
        <w:t xml:space="preserve">, </w:t>
      </w:r>
      <w:proofErr w:type="spellStart"/>
      <w:r>
        <w:t>įsivertinti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lygmenį</w:t>
      </w:r>
      <w:proofErr w:type="spellEnd"/>
      <w:r>
        <w:t xml:space="preserve">, </w:t>
      </w:r>
      <w:proofErr w:type="spellStart"/>
      <w:r>
        <w:t>kelti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tikslus</w:t>
      </w:r>
      <w:proofErr w:type="spellEnd"/>
      <w:r>
        <w:t xml:space="preserve">; </w:t>
      </w:r>
    </w:p>
    <w:p w14:paraId="79EC2A4C" w14:textId="77777777" w:rsidR="002E7814" w:rsidRDefault="00C744EF" w:rsidP="003F2A2E">
      <w:pPr>
        <w:numPr>
          <w:ilvl w:val="1"/>
          <w:numId w:val="2"/>
        </w:numPr>
        <w:spacing w:after="0" w:line="240" w:lineRule="auto"/>
        <w:ind w:right="0"/>
      </w:pPr>
      <w:proofErr w:type="spellStart"/>
      <w:r>
        <w:t>padėti</w:t>
      </w:r>
      <w:proofErr w:type="spellEnd"/>
      <w:r>
        <w:t xml:space="preserve"> </w:t>
      </w:r>
      <w:proofErr w:type="spellStart"/>
      <w:r>
        <w:t>mokytojui</w:t>
      </w:r>
      <w:proofErr w:type="spellEnd"/>
      <w:r>
        <w:t xml:space="preserve"> </w:t>
      </w:r>
      <w:proofErr w:type="spellStart"/>
      <w:r>
        <w:t>įžvelgti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galimybes</w:t>
      </w:r>
      <w:proofErr w:type="spellEnd"/>
      <w:r>
        <w:t xml:space="preserve">,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spragas</w:t>
      </w:r>
      <w:proofErr w:type="spellEnd"/>
      <w:r>
        <w:t xml:space="preserve">, </w:t>
      </w:r>
      <w:proofErr w:type="spellStart"/>
      <w:r>
        <w:t>diferencijuoti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individualizuoti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suasmeninti</w:t>
      </w:r>
      <w:proofErr w:type="spellEnd"/>
      <w:r>
        <w:t xml:space="preserve"> </w:t>
      </w:r>
      <w:proofErr w:type="spellStart"/>
      <w:r>
        <w:t>darbą</w:t>
      </w:r>
      <w:proofErr w:type="spellEnd"/>
      <w:r>
        <w:t xml:space="preserve">, </w:t>
      </w:r>
      <w:proofErr w:type="spellStart"/>
      <w:r>
        <w:t>parinkti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turinį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metodus</w:t>
      </w:r>
      <w:proofErr w:type="spellEnd"/>
      <w:r>
        <w:t xml:space="preserve">; </w:t>
      </w:r>
    </w:p>
    <w:p w14:paraId="741F9F84" w14:textId="77777777" w:rsidR="002E7814" w:rsidRDefault="00C744EF" w:rsidP="003F2A2E">
      <w:pPr>
        <w:numPr>
          <w:ilvl w:val="1"/>
          <w:numId w:val="2"/>
        </w:numPr>
        <w:spacing w:after="0" w:line="240" w:lineRule="auto"/>
        <w:ind w:right="0"/>
      </w:pPr>
      <w:proofErr w:type="spellStart"/>
      <w:r>
        <w:t>suteikti</w:t>
      </w:r>
      <w:proofErr w:type="spellEnd"/>
      <w:r>
        <w:t xml:space="preserve"> </w:t>
      </w:r>
      <w:proofErr w:type="spellStart"/>
      <w:r>
        <w:t>tėvams</w:t>
      </w:r>
      <w:proofErr w:type="spellEnd"/>
      <w:r>
        <w:t xml:space="preserve"> (</w:t>
      </w:r>
      <w:proofErr w:type="spellStart"/>
      <w:r>
        <w:t>globėjams</w:t>
      </w:r>
      <w:proofErr w:type="spellEnd"/>
      <w:r>
        <w:t xml:space="preserve">, </w:t>
      </w:r>
      <w:proofErr w:type="spellStart"/>
      <w:r>
        <w:t>rūpintojams</w:t>
      </w:r>
      <w:proofErr w:type="spellEnd"/>
      <w:r>
        <w:t xml:space="preserve">) </w:t>
      </w:r>
      <w:proofErr w:type="spellStart"/>
      <w:r>
        <w:t>informaciją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vaiko</w:t>
      </w:r>
      <w:proofErr w:type="spellEnd"/>
      <w:r>
        <w:t xml:space="preserve"> </w:t>
      </w:r>
      <w:proofErr w:type="spellStart"/>
      <w:r>
        <w:t>mokymąsi</w:t>
      </w:r>
      <w:proofErr w:type="spellEnd"/>
      <w:r>
        <w:t xml:space="preserve">, </w:t>
      </w:r>
      <w:proofErr w:type="spellStart"/>
      <w:r>
        <w:t>stiprinti</w:t>
      </w:r>
      <w:proofErr w:type="spellEnd"/>
      <w:r>
        <w:t xml:space="preserve"> </w:t>
      </w:r>
      <w:proofErr w:type="spellStart"/>
      <w:r>
        <w:t>ryšius</w:t>
      </w:r>
      <w:proofErr w:type="spellEnd"/>
      <w:r>
        <w:t xml:space="preserve"> tarp </w:t>
      </w:r>
      <w:proofErr w:type="spellStart"/>
      <w:r>
        <w:t>vaiko</w:t>
      </w:r>
      <w:proofErr w:type="spellEnd"/>
      <w:r>
        <w:t xml:space="preserve">, </w:t>
      </w:r>
      <w:proofErr w:type="spellStart"/>
      <w:r>
        <w:t>tėvų</w:t>
      </w:r>
      <w:proofErr w:type="spellEnd"/>
      <w:r>
        <w:t xml:space="preserve"> (</w:t>
      </w:r>
      <w:proofErr w:type="spellStart"/>
      <w:r>
        <w:t>globėjų</w:t>
      </w:r>
      <w:proofErr w:type="spellEnd"/>
      <w:r>
        <w:t xml:space="preserve">, </w:t>
      </w:r>
      <w:proofErr w:type="spellStart"/>
      <w:r>
        <w:t>rūpintojų</w:t>
      </w:r>
      <w:proofErr w:type="spellEnd"/>
      <w:r>
        <w:t xml:space="preserve">)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; </w:t>
      </w:r>
    </w:p>
    <w:p w14:paraId="7C37792B" w14:textId="77777777" w:rsidR="002E7814" w:rsidRDefault="00C744EF" w:rsidP="003F2A2E">
      <w:pPr>
        <w:numPr>
          <w:ilvl w:val="1"/>
          <w:numId w:val="2"/>
        </w:numPr>
        <w:spacing w:after="0" w:line="240" w:lineRule="auto"/>
        <w:ind w:right="0"/>
      </w:pPr>
      <w:proofErr w:type="spellStart"/>
      <w:r>
        <w:t>įsivertinti</w:t>
      </w:r>
      <w:proofErr w:type="spellEnd"/>
      <w:r>
        <w:t xml:space="preserve"> </w:t>
      </w:r>
      <w:proofErr w:type="spellStart"/>
      <w:r>
        <w:t>mokyklai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kokybę</w:t>
      </w:r>
      <w:proofErr w:type="spellEnd"/>
      <w:r>
        <w:t xml:space="preserve">, </w:t>
      </w:r>
      <w:proofErr w:type="spellStart"/>
      <w:r>
        <w:t>planuoti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turinį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procesą</w:t>
      </w:r>
      <w:proofErr w:type="spellEnd"/>
      <w:r>
        <w:t xml:space="preserve">, </w:t>
      </w:r>
      <w:proofErr w:type="spellStart"/>
      <w:r>
        <w:t>suteikti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poreikius</w:t>
      </w:r>
      <w:proofErr w:type="spellEnd"/>
      <w:r>
        <w:t xml:space="preserve"> </w:t>
      </w:r>
      <w:proofErr w:type="spellStart"/>
      <w:r>
        <w:t>atliepiančią</w:t>
      </w:r>
      <w:proofErr w:type="spellEnd"/>
      <w:r>
        <w:t xml:space="preserve"> </w:t>
      </w:r>
      <w:proofErr w:type="spellStart"/>
      <w:r>
        <w:t>pagalbą</w:t>
      </w:r>
      <w:proofErr w:type="spellEnd"/>
      <w:r>
        <w:t xml:space="preserve">. </w:t>
      </w:r>
    </w:p>
    <w:p w14:paraId="77306E50" w14:textId="77777777" w:rsidR="002E7814" w:rsidRDefault="00C744EF" w:rsidP="003F2A2E">
      <w:pPr>
        <w:spacing w:after="0" w:line="240" w:lineRule="auto"/>
        <w:ind w:left="596" w:right="0" w:firstLine="0"/>
        <w:jc w:val="left"/>
      </w:pPr>
      <w:r>
        <w:t xml:space="preserve"> </w:t>
      </w:r>
    </w:p>
    <w:p w14:paraId="1804F178" w14:textId="77777777" w:rsidR="002E7814" w:rsidRDefault="00C744EF" w:rsidP="003F2A2E">
      <w:pPr>
        <w:pStyle w:val="Heading1"/>
        <w:tabs>
          <w:tab w:val="center" w:pos="4081"/>
          <w:tab w:val="center" w:pos="6121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VERTINIMO NUOSTATOS </w:t>
      </w:r>
    </w:p>
    <w:p w14:paraId="10B04C8F" w14:textId="77777777" w:rsidR="002E7814" w:rsidRDefault="00C744EF" w:rsidP="003F2A2E">
      <w:pPr>
        <w:numPr>
          <w:ilvl w:val="0"/>
          <w:numId w:val="3"/>
        </w:numPr>
        <w:spacing w:after="0" w:line="240" w:lineRule="auto"/>
        <w:ind w:right="0" w:hanging="660"/>
      </w:pPr>
      <w:proofErr w:type="spellStart"/>
      <w:r>
        <w:t>Vertinimas</w:t>
      </w:r>
      <w:proofErr w:type="spellEnd"/>
      <w:r>
        <w:t xml:space="preserve"> </w:t>
      </w:r>
      <w:proofErr w:type="spellStart"/>
      <w:r>
        <w:t>grindžiamas</w:t>
      </w:r>
      <w:proofErr w:type="spellEnd"/>
      <w:r>
        <w:t xml:space="preserve"> </w:t>
      </w:r>
      <w:proofErr w:type="spellStart"/>
      <w:r>
        <w:t>šiuolaikine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samprata</w:t>
      </w:r>
      <w:proofErr w:type="spellEnd"/>
      <w:r>
        <w:t xml:space="preserve">, </w:t>
      </w:r>
      <w:proofErr w:type="spellStart"/>
      <w:r>
        <w:t>amžiaus</w:t>
      </w:r>
      <w:proofErr w:type="spellEnd"/>
      <w:r>
        <w:t xml:space="preserve"> </w:t>
      </w:r>
      <w:proofErr w:type="spellStart"/>
      <w:r>
        <w:t>tarpsnių</w:t>
      </w:r>
      <w:proofErr w:type="spellEnd"/>
      <w:r>
        <w:t xml:space="preserve"> </w:t>
      </w:r>
      <w:proofErr w:type="spellStart"/>
      <w:r>
        <w:t>psichologiniais</w:t>
      </w:r>
      <w:proofErr w:type="spellEnd"/>
      <w:r>
        <w:t xml:space="preserve"> </w:t>
      </w:r>
      <w:proofErr w:type="spellStart"/>
      <w:r>
        <w:t>ypatumais</w:t>
      </w:r>
      <w:proofErr w:type="spellEnd"/>
      <w:r>
        <w:t xml:space="preserve">, </w:t>
      </w:r>
      <w:proofErr w:type="spellStart"/>
      <w:r>
        <w:t>individualiais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poreikiais</w:t>
      </w:r>
      <w:proofErr w:type="spellEnd"/>
      <w:r>
        <w:t xml:space="preserve">, </w:t>
      </w:r>
      <w:proofErr w:type="spellStart"/>
      <w:r>
        <w:t>atitinka</w:t>
      </w:r>
      <w:proofErr w:type="spellEnd"/>
      <w:r>
        <w:t xml:space="preserve">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tikslus</w:t>
      </w:r>
      <w:proofErr w:type="spellEnd"/>
      <w:r>
        <w:t xml:space="preserve">. </w:t>
      </w:r>
    </w:p>
    <w:p w14:paraId="5675B3C2" w14:textId="77777777" w:rsidR="002E7814" w:rsidRDefault="00C744EF" w:rsidP="003F2A2E">
      <w:pPr>
        <w:numPr>
          <w:ilvl w:val="0"/>
          <w:numId w:val="3"/>
        </w:numPr>
        <w:spacing w:after="0" w:line="240" w:lineRule="auto"/>
        <w:ind w:right="0" w:hanging="660"/>
      </w:pPr>
      <w:proofErr w:type="spellStart"/>
      <w:r>
        <w:t>Bendruosiuose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planuose</w:t>
      </w:r>
      <w:proofErr w:type="spellEnd"/>
      <w:r>
        <w:t xml:space="preserve"> </w:t>
      </w:r>
      <w:proofErr w:type="spellStart"/>
      <w:r>
        <w:t>akcentuojamas</w:t>
      </w:r>
      <w:proofErr w:type="spellEnd"/>
      <w:r>
        <w:t xml:space="preserve"> </w:t>
      </w:r>
      <w:proofErr w:type="spellStart"/>
      <w:r>
        <w:t>dėmesys</w:t>
      </w:r>
      <w:proofErr w:type="spellEnd"/>
      <w:r>
        <w:t xml:space="preserve"> </w:t>
      </w:r>
      <w:proofErr w:type="spellStart"/>
      <w:r>
        <w:t>individualiai</w:t>
      </w:r>
      <w:proofErr w:type="spellEnd"/>
      <w:r>
        <w:t xml:space="preserve"> </w:t>
      </w:r>
      <w:proofErr w:type="spellStart"/>
      <w:r>
        <w:t>kiekvieno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pažangai</w:t>
      </w:r>
      <w:proofErr w:type="spellEnd"/>
      <w:r>
        <w:t xml:space="preserve">.  </w:t>
      </w:r>
    </w:p>
    <w:p w14:paraId="7C7E00F3" w14:textId="77777777" w:rsidR="002E7814" w:rsidRDefault="00C744EF" w:rsidP="003F2A2E">
      <w:pPr>
        <w:numPr>
          <w:ilvl w:val="0"/>
          <w:numId w:val="3"/>
        </w:numPr>
        <w:spacing w:after="0" w:line="240" w:lineRule="auto"/>
        <w:ind w:right="0" w:hanging="660"/>
      </w:pPr>
      <w:proofErr w:type="spellStart"/>
      <w:r>
        <w:t>Vertinama</w:t>
      </w:r>
      <w:proofErr w:type="spellEnd"/>
      <w:r>
        <w:t xml:space="preserve"> tai, kas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numatyta</w:t>
      </w:r>
      <w:proofErr w:type="spellEnd"/>
      <w:r>
        <w:t xml:space="preserve"> </w:t>
      </w:r>
      <w:proofErr w:type="spellStart"/>
      <w:r>
        <w:t>pasiekti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procese</w:t>
      </w:r>
      <w:proofErr w:type="spellEnd"/>
      <w:r>
        <w:t xml:space="preserve">: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žinios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taikymas</w:t>
      </w:r>
      <w:proofErr w:type="spellEnd"/>
      <w:r>
        <w:t xml:space="preserve">, </w:t>
      </w:r>
      <w:proofErr w:type="spellStart"/>
      <w:r>
        <w:t>supratimas</w:t>
      </w:r>
      <w:proofErr w:type="spellEnd"/>
      <w:r>
        <w:t xml:space="preserve">, </w:t>
      </w:r>
      <w:proofErr w:type="spellStart"/>
      <w:r>
        <w:t>įgūdžiai</w:t>
      </w:r>
      <w:proofErr w:type="spellEnd"/>
      <w:r>
        <w:t xml:space="preserve">, </w:t>
      </w:r>
      <w:proofErr w:type="spellStart"/>
      <w:r>
        <w:t>nuostatos</w:t>
      </w:r>
      <w:proofErr w:type="spellEnd"/>
      <w:r>
        <w:t xml:space="preserve">, </w:t>
      </w:r>
      <w:proofErr w:type="spellStart"/>
      <w:r>
        <w:t>bendrieji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dalyko</w:t>
      </w:r>
      <w:proofErr w:type="spellEnd"/>
      <w:r>
        <w:t xml:space="preserve"> </w:t>
      </w:r>
      <w:proofErr w:type="spellStart"/>
      <w:r>
        <w:t>gebėjimai</w:t>
      </w:r>
      <w:proofErr w:type="spellEnd"/>
      <w:r>
        <w:t xml:space="preserve">, </w:t>
      </w:r>
      <w:proofErr w:type="spellStart"/>
      <w:r>
        <w:t>pastangos</w:t>
      </w:r>
      <w:proofErr w:type="spellEnd"/>
      <w:r>
        <w:t xml:space="preserve">, </w:t>
      </w:r>
      <w:proofErr w:type="spellStart"/>
      <w:r>
        <w:t>asmeninė</w:t>
      </w:r>
      <w:proofErr w:type="spellEnd"/>
      <w:r>
        <w:t xml:space="preserve"> </w:t>
      </w:r>
      <w:proofErr w:type="spellStart"/>
      <w:r>
        <w:t>pažanga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pasiekimai</w:t>
      </w:r>
      <w:proofErr w:type="spellEnd"/>
      <w:r>
        <w:t xml:space="preserve">. </w:t>
      </w:r>
    </w:p>
    <w:p w14:paraId="08F76490" w14:textId="77777777" w:rsidR="002E7814" w:rsidRDefault="00C744EF" w:rsidP="003F2A2E">
      <w:pPr>
        <w:numPr>
          <w:ilvl w:val="0"/>
          <w:numId w:val="3"/>
        </w:numPr>
        <w:spacing w:after="0" w:line="240" w:lineRule="auto"/>
        <w:ind w:right="0" w:hanging="660"/>
      </w:pPr>
      <w:proofErr w:type="spellStart"/>
      <w:r>
        <w:t>Mokytojas</w:t>
      </w:r>
      <w:proofErr w:type="spellEnd"/>
      <w:r>
        <w:t xml:space="preserve"> </w:t>
      </w:r>
      <w:proofErr w:type="spellStart"/>
      <w:r>
        <w:t>planuoja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pažangą</w:t>
      </w:r>
      <w:proofErr w:type="spellEnd"/>
      <w:r>
        <w:t xml:space="preserve">, </w:t>
      </w:r>
      <w:proofErr w:type="spellStart"/>
      <w:r>
        <w:t>pasiekimus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vertinimą</w:t>
      </w:r>
      <w:proofErr w:type="spellEnd"/>
      <w:r>
        <w:t xml:space="preserve">, </w:t>
      </w:r>
      <w:proofErr w:type="spellStart"/>
      <w:r>
        <w:t>atsižvelgdamas</w:t>
      </w:r>
      <w:proofErr w:type="spellEnd"/>
      <w:r>
        <w:t xml:space="preserve"> į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individualius</w:t>
      </w:r>
      <w:proofErr w:type="spellEnd"/>
      <w:r>
        <w:t xml:space="preserve">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pasiekimus</w:t>
      </w:r>
      <w:proofErr w:type="spellEnd"/>
      <w:r>
        <w:t xml:space="preserve">, </w:t>
      </w:r>
      <w:proofErr w:type="spellStart"/>
      <w:r>
        <w:t>poreikius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galimybes</w:t>
      </w:r>
      <w:proofErr w:type="spellEnd"/>
      <w:r>
        <w:t xml:space="preserve">. </w:t>
      </w:r>
    </w:p>
    <w:p w14:paraId="15D9AC93" w14:textId="77777777" w:rsidR="002E7814" w:rsidRDefault="00C744EF" w:rsidP="003F2A2E">
      <w:pPr>
        <w:numPr>
          <w:ilvl w:val="0"/>
          <w:numId w:val="3"/>
        </w:numPr>
        <w:spacing w:after="0" w:line="240" w:lineRule="auto"/>
        <w:ind w:right="0" w:hanging="660"/>
      </w:pPr>
      <w:proofErr w:type="spellStart"/>
      <w:r>
        <w:t>Vertinama</w:t>
      </w:r>
      <w:proofErr w:type="spellEnd"/>
      <w:r>
        <w:t xml:space="preserve"> </w:t>
      </w:r>
      <w:proofErr w:type="spellStart"/>
      <w:r>
        <w:t>individuali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pažanga</w:t>
      </w:r>
      <w:proofErr w:type="spellEnd"/>
      <w:r>
        <w:t xml:space="preserve"> –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pasiekimai</w:t>
      </w:r>
      <w:proofErr w:type="spellEnd"/>
      <w:r>
        <w:t xml:space="preserve"> </w:t>
      </w:r>
      <w:proofErr w:type="spellStart"/>
      <w:r>
        <w:t>lyginami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ankstesniais</w:t>
      </w:r>
      <w:proofErr w:type="spellEnd"/>
      <w:r>
        <w:t xml:space="preserve">.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pasiekimai</w:t>
      </w:r>
      <w:proofErr w:type="spellEnd"/>
      <w:r>
        <w:t xml:space="preserve"> </w:t>
      </w:r>
      <w:proofErr w:type="spellStart"/>
      <w:r>
        <w:t>tarpusavyje</w:t>
      </w:r>
      <w:proofErr w:type="spellEnd"/>
      <w:r>
        <w:t xml:space="preserve"> </w:t>
      </w:r>
      <w:proofErr w:type="spellStart"/>
      <w:r>
        <w:t>nelyginami</w:t>
      </w:r>
      <w:proofErr w:type="spellEnd"/>
      <w:r>
        <w:t xml:space="preserve">. </w:t>
      </w:r>
    </w:p>
    <w:p w14:paraId="5ABE4916" w14:textId="77777777" w:rsidR="002E7814" w:rsidRDefault="00C744EF" w:rsidP="003F2A2E">
      <w:pPr>
        <w:numPr>
          <w:ilvl w:val="0"/>
          <w:numId w:val="3"/>
        </w:numPr>
        <w:spacing w:after="0" w:line="240" w:lineRule="auto"/>
        <w:ind w:right="0" w:hanging="660"/>
      </w:pPr>
      <w:proofErr w:type="spellStart"/>
      <w:r>
        <w:t>Mokinys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 </w:t>
      </w:r>
      <w:proofErr w:type="spellStart"/>
      <w:r>
        <w:t>gauna</w:t>
      </w:r>
      <w:proofErr w:type="spellEnd"/>
      <w:r>
        <w:t xml:space="preserve"> </w:t>
      </w:r>
      <w:proofErr w:type="spellStart"/>
      <w:r>
        <w:t>grįžtamąją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pažangą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pasiekimus</w:t>
      </w:r>
      <w:proofErr w:type="spellEnd"/>
      <w:r>
        <w:t xml:space="preserve">. </w:t>
      </w:r>
    </w:p>
    <w:p w14:paraId="5106A7FC" w14:textId="77777777" w:rsidR="002E7814" w:rsidRDefault="00C744EF" w:rsidP="003F2A2E">
      <w:pPr>
        <w:numPr>
          <w:ilvl w:val="0"/>
          <w:numId w:val="3"/>
        </w:numPr>
        <w:spacing w:after="0" w:line="240" w:lineRule="auto"/>
        <w:ind w:right="0" w:hanging="660"/>
      </w:pPr>
      <w:proofErr w:type="spellStart"/>
      <w:r>
        <w:t>Vertinimas</w:t>
      </w:r>
      <w:proofErr w:type="spellEnd"/>
      <w:r>
        <w:t xml:space="preserve"> </w:t>
      </w:r>
      <w:proofErr w:type="spellStart"/>
      <w:r>
        <w:t>pozityvus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konstruktyvus</w:t>
      </w:r>
      <w:proofErr w:type="spellEnd"/>
      <w:r>
        <w:t xml:space="preserve"> – </w:t>
      </w:r>
      <w:proofErr w:type="spellStart"/>
      <w:r>
        <w:t>vertinama</w:t>
      </w:r>
      <w:proofErr w:type="spellEnd"/>
      <w:r>
        <w:t xml:space="preserve"> tai, </w:t>
      </w:r>
      <w:proofErr w:type="spellStart"/>
      <w:r>
        <w:t>ką</w:t>
      </w:r>
      <w:proofErr w:type="spellEnd"/>
      <w:r>
        <w:t xml:space="preserve"> </w:t>
      </w:r>
      <w:proofErr w:type="spellStart"/>
      <w:r>
        <w:t>mokinys</w:t>
      </w:r>
      <w:proofErr w:type="spellEnd"/>
      <w:r>
        <w:t xml:space="preserve"> </w:t>
      </w:r>
      <w:proofErr w:type="spellStart"/>
      <w:r>
        <w:t>jau</w:t>
      </w:r>
      <w:proofErr w:type="spellEnd"/>
      <w:r>
        <w:t xml:space="preserve"> </w:t>
      </w:r>
      <w:proofErr w:type="spellStart"/>
      <w:r>
        <w:t>išmoko</w:t>
      </w:r>
      <w:proofErr w:type="spellEnd"/>
      <w:r>
        <w:t xml:space="preserve">, </w:t>
      </w:r>
      <w:proofErr w:type="spellStart"/>
      <w:r>
        <w:t>nurodomos</w:t>
      </w:r>
      <w:proofErr w:type="spellEnd"/>
      <w:r>
        <w:t xml:space="preserve"> </w:t>
      </w:r>
      <w:proofErr w:type="spellStart"/>
      <w:r>
        <w:t>spragos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būdai</w:t>
      </w:r>
      <w:proofErr w:type="spellEnd"/>
      <w:r>
        <w:t xml:space="preserve"> </w:t>
      </w:r>
      <w:proofErr w:type="spellStart"/>
      <w:r>
        <w:t>jas</w:t>
      </w:r>
      <w:proofErr w:type="spellEnd"/>
      <w:r>
        <w:t xml:space="preserve"> </w:t>
      </w:r>
      <w:proofErr w:type="spellStart"/>
      <w:r>
        <w:t>ištaisyti</w:t>
      </w:r>
      <w:proofErr w:type="spellEnd"/>
      <w:r>
        <w:t xml:space="preserve">. </w:t>
      </w:r>
    </w:p>
    <w:p w14:paraId="076743F8" w14:textId="77777777" w:rsidR="002E7814" w:rsidRDefault="00C744EF" w:rsidP="003F2A2E">
      <w:pPr>
        <w:numPr>
          <w:ilvl w:val="0"/>
          <w:numId w:val="3"/>
        </w:numPr>
        <w:spacing w:after="0" w:line="240" w:lineRule="auto"/>
        <w:ind w:right="0" w:hanging="660"/>
      </w:pPr>
      <w:proofErr w:type="spellStart"/>
      <w:r>
        <w:t>Vertinimas</w:t>
      </w:r>
      <w:proofErr w:type="spellEnd"/>
      <w:r>
        <w:t xml:space="preserve"> </w:t>
      </w:r>
      <w:proofErr w:type="spellStart"/>
      <w:r>
        <w:t>atviras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skaidrus</w:t>
      </w:r>
      <w:proofErr w:type="spellEnd"/>
      <w:r>
        <w:t xml:space="preserve"> –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mokiniais</w:t>
      </w:r>
      <w:proofErr w:type="spellEnd"/>
      <w:r>
        <w:t xml:space="preserve"> </w:t>
      </w:r>
      <w:proofErr w:type="spellStart"/>
      <w:r>
        <w:t>aptariami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kriterijai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būdai</w:t>
      </w:r>
      <w:proofErr w:type="spellEnd"/>
      <w:r>
        <w:t xml:space="preserve">. </w:t>
      </w:r>
    </w:p>
    <w:p w14:paraId="1FA73745" w14:textId="77777777" w:rsidR="002E7814" w:rsidRDefault="00C744EF" w:rsidP="003F2A2E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6D00120E" w14:textId="77777777" w:rsidR="002E7814" w:rsidRDefault="00C744EF" w:rsidP="003F2A2E">
      <w:pPr>
        <w:tabs>
          <w:tab w:val="center" w:pos="1513"/>
          <w:tab w:val="center" w:pos="6118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MOKINIŲ ŽINIŲ IR SUPRATIMO, GEBĖJIMŲ, ĮGŪDŽIŲ BEI DAROMOS </w:t>
      </w:r>
    </w:p>
    <w:p w14:paraId="36C18192" w14:textId="77777777" w:rsidR="002E7814" w:rsidRDefault="00C744EF" w:rsidP="003F2A2E">
      <w:pPr>
        <w:pStyle w:val="Heading1"/>
        <w:spacing w:after="0" w:line="240" w:lineRule="auto"/>
        <w:ind w:left="1807" w:right="3"/>
      </w:pPr>
      <w:r>
        <w:t xml:space="preserve">PAŽANGOS VERTINIMO TVARKA </w:t>
      </w:r>
    </w:p>
    <w:p w14:paraId="389499D4" w14:textId="77777777" w:rsidR="002E7814" w:rsidRDefault="00C744EF" w:rsidP="003F2A2E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37DE210C" w14:textId="77777777" w:rsidR="002E7814" w:rsidRDefault="00C744EF" w:rsidP="003F2A2E">
      <w:pPr>
        <w:numPr>
          <w:ilvl w:val="0"/>
          <w:numId w:val="4"/>
        </w:numPr>
        <w:spacing w:after="0" w:line="240" w:lineRule="auto"/>
        <w:ind w:right="0"/>
      </w:pPr>
      <w:proofErr w:type="spellStart"/>
      <w:r>
        <w:t>Pradinio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procese</w:t>
      </w:r>
      <w:proofErr w:type="spellEnd"/>
      <w:r>
        <w:t xml:space="preserve"> </w:t>
      </w:r>
      <w:proofErr w:type="spellStart"/>
      <w:r>
        <w:t>prioritetas</w:t>
      </w:r>
      <w:proofErr w:type="spellEnd"/>
      <w:r>
        <w:t xml:space="preserve"> </w:t>
      </w:r>
      <w:proofErr w:type="spellStart"/>
      <w:r>
        <w:t>teikiamas</w:t>
      </w:r>
      <w:proofErr w:type="spellEnd"/>
      <w:r>
        <w:t xml:space="preserve"> </w:t>
      </w:r>
      <w:proofErr w:type="spellStart"/>
      <w:r>
        <w:t>mokymąsi</w:t>
      </w:r>
      <w:proofErr w:type="spellEnd"/>
      <w:r>
        <w:t xml:space="preserve"> </w:t>
      </w:r>
      <w:proofErr w:type="spellStart"/>
      <w:r>
        <w:t>palaikančiam</w:t>
      </w:r>
      <w:proofErr w:type="spellEnd"/>
      <w:r>
        <w:t xml:space="preserve"> </w:t>
      </w:r>
      <w:proofErr w:type="spellStart"/>
      <w:r>
        <w:t>vertinimui</w:t>
      </w:r>
      <w:proofErr w:type="spellEnd"/>
      <w:r>
        <w:t xml:space="preserve">. </w:t>
      </w:r>
      <w:proofErr w:type="spellStart"/>
      <w:r>
        <w:t>Vertinami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individualūs</w:t>
      </w:r>
      <w:proofErr w:type="spellEnd"/>
      <w:r>
        <w:t xml:space="preserve"> </w:t>
      </w:r>
      <w:proofErr w:type="spellStart"/>
      <w:r>
        <w:t>pasiekimai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pažanga</w:t>
      </w:r>
      <w:proofErr w:type="spellEnd"/>
      <w:r>
        <w:t xml:space="preserve"> (</w:t>
      </w:r>
      <w:proofErr w:type="spellStart"/>
      <w:r>
        <w:t>taikomas</w:t>
      </w:r>
      <w:proofErr w:type="spellEnd"/>
      <w:r>
        <w:t xml:space="preserve"> </w:t>
      </w:r>
      <w:proofErr w:type="spellStart"/>
      <w:r>
        <w:t>idiografinis</w:t>
      </w:r>
      <w:proofErr w:type="spellEnd"/>
      <w:r>
        <w:t xml:space="preserve"> </w:t>
      </w:r>
      <w:proofErr w:type="spellStart"/>
      <w:r>
        <w:t>vertinimas</w:t>
      </w:r>
      <w:proofErr w:type="spellEnd"/>
      <w:r>
        <w:t xml:space="preserve">).  </w:t>
      </w:r>
    </w:p>
    <w:p w14:paraId="5FA6AAB1" w14:textId="77777777" w:rsidR="002E7814" w:rsidRDefault="00C744EF" w:rsidP="003F2A2E">
      <w:pPr>
        <w:numPr>
          <w:ilvl w:val="0"/>
          <w:numId w:val="4"/>
        </w:numPr>
        <w:spacing w:after="0" w:line="240" w:lineRule="auto"/>
        <w:ind w:right="0"/>
      </w:pPr>
      <w:proofErr w:type="spellStart"/>
      <w:r>
        <w:t>Mokytojas</w:t>
      </w:r>
      <w:proofErr w:type="spellEnd"/>
      <w:r>
        <w:t xml:space="preserve"> </w:t>
      </w:r>
      <w:proofErr w:type="spellStart"/>
      <w:r>
        <w:t>planuoja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vertinimą</w:t>
      </w:r>
      <w:proofErr w:type="spellEnd"/>
      <w:r>
        <w:t xml:space="preserve">, </w:t>
      </w:r>
      <w:proofErr w:type="spellStart"/>
      <w:r>
        <w:t>remdamasis</w:t>
      </w:r>
      <w:proofErr w:type="spellEnd"/>
      <w:r>
        <w:t xml:space="preserve"> </w:t>
      </w:r>
      <w:proofErr w:type="spellStart"/>
      <w:r>
        <w:t>mokykloje</w:t>
      </w:r>
      <w:proofErr w:type="spellEnd"/>
      <w:r>
        <w:t xml:space="preserve"> </w:t>
      </w:r>
      <w:proofErr w:type="spellStart"/>
      <w:r>
        <w:t>priimtais</w:t>
      </w:r>
      <w:proofErr w:type="spellEnd"/>
      <w:r>
        <w:t xml:space="preserve"> </w:t>
      </w:r>
      <w:proofErr w:type="spellStart"/>
      <w:r>
        <w:t>susitarimais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atsižvelgdamas</w:t>
      </w:r>
      <w:proofErr w:type="spellEnd"/>
      <w:r>
        <w:t xml:space="preserve"> į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eigą</w:t>
      </w:r>
      <w:proofErr w:type="spellEnd"/>
      <w:r>
        <w:t xml:space="preserve">,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poreikius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galimybes</w:t>
      </w:r>
      <w:proofErr w:type="spellEnd"/>
      <w:r>
        <w:t xml:space="preserve">.  </w:t>
      </w:r>
    </w:p>
    <w:p w14:paraId="2F31362A" w14:textId="77777777" w:rsidR="005665EB" w:rsidRDefault="00C744EF" w:rsidP="003F2A2E">
      <w:pPr>
        <w:numPr>
          <w:ilvl w:val="0"/>
          <w:numId w:val="4"/>
        </w:numPr>
        <w:spacing w:after="0" w:line="240" w:lineRule="auto"/>
        <w:ind w:right="0"/>
      </w:pPr>
      <w:proofErr w:type="spellStart"/>
      <w:r>
        <w:lastRenderedPageBreak/>
        <w:t>Numatydamas</w:t>
      </w:r>
      <w:proofErr w:type="spellEnd"/>
      <w:r>
        <w:t xml:space="preserve"> 1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pasiekimus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vertinimą</w:t>
      </w:r>
      <w:proofErr w:type="spellEnd"/>
      <w:r>
        <w:t xml:space="preserve">, </w:t>
      </w:r>
      <w:proofErr w:type="spellStart"/>
      <w:r>
        <w:t>mokytojas</w:t>
      </w:r>
      <w:proofErr w:type="spellEnd"/>
      <w:r>
        <w:t xml:space="preserve"> </w:t>
      </w:r>
      <w:proofErr w:type="spellStart"/>
      <w:r>
        <w:t>susipažįsta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priešmokyklinio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pedagogo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vaiko</w:t>
      </w:r>
      <w:proofErr w:type="spellEnd"/>
      <w:r>
        <w:t xml:space="preserve"> </w:t>
      </w:r>
      <w:proofErr w:type="spellStart"/>
      <w:r>
        <w:t>pasiekimus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specialisto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teikta</w:t>
      </w:r>
      <w:proofErr w:type="spellEnd"/>
      <w:r>
        <w:t xml:space="preserve"> </w:t>
      </w:r>
      <w:proofErr w:type="spellStart"/>
      <w:r>
        <w:t>pagalba</w:t>
      </w:r>
      <w:proofErr w:type="spellEnd"/>
      <w:r>
        <w:t xml:space="preserve">, </w:t>
      </w:r>
      <w:proofErr w:type="spellStart"/>
      <w:r>
        <w:t>parengtomis</w:t>
      </w:r>
      <w:proofErr w:type="spellEnd"/>
      <w:r>
        <w:t xml:space="preserve"> </w:t>
      </w:r>
      <w:proofErr w:type="spellStart"/>
      <w:r>
        <w:t>rekomendacijomis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užtikrina</w:t>
      </w:r>
      <w:proofErr w:type="spellEnd"/>
      <w:r>
        <w:t xml:space="preserve">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tęstinumą</w:t>
      </w:r>
      <w:proofErr w:type="spellEnd"/>
      <w:r>
        <w:t xml:space="preserve">. </w:t>
      </w:r>
    </w:p>
    <w:p w14:paraId="17EF2045" w14:textId="7A872F5F" w:rsidR="002E7814" w:rsidRDefault="00C744EF" w:rsidP="003F2A2E">
      <w:pPr>
        <w:spacing w:after="0" w:line="240" w:lineRule="auto"/>
        <w:ind w:right="0" w:firstLine="0"/>
      </w:pPr>
      <w:r>
        <w:t xml:space="preserve">19.  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kriterijus</w:t>
      </w:r>
      <w:proofErr w:type="spellEnd"/>
      <w:r>
        <w:t xml:space="preserve">, </w:t>
      </w:r>
      <w:proofErr w:type="spellStart"/>
      <w:r>
        <w:t>formas</w:t>
      </w:r>
      <w:proofErr w:type="spellEnd"/>
      <w:r>
        <w:t xml:space="preserve">, </w:t>
      </w:r>
      <w:proofErr w:type="spellStart"/>
      <w:r>
        <w:t>būdus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metodus</w:t>
      </w:r>
      <w:proofErr w:type="spellEnd"/>
      <w:r>
        <w:t xml:space="preserve"> </w:t>
      </w:r>
      <w:proofErr w:type="spellStart"/>
      <w:r>
        <w:t>mokytojas</w:t>
      </w:r>
      <w:proofErr w:type="spellEnd"/>
      <w:r>
        <w:t xml:space="preserve"> </w:t>
      </w:r>
      <w:proofErr w:type="spellStart"/>
      <w:r>
        <w:t>pristato</w:t>
      </w:r>
      <w:proofErr w:type="spellEnd"/>
      <w:r>
        <w:t xml:space="preserve"> </w:t>
      </w:r>
      <w:proofErr w:type="spellStart"/>
      <w:r>
        <w:t>mokiniams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aptaria</w:t>
      </w:r>
      <w:proofErr w:type="spellEnd"/>
      <w:r>
        <w:t xml:space="preserve"> per </w:t>
      </w:r>
      <w:proofErr w:type="spellStart"/>
      <w:r>
        <w:t>pirmąją</w:t>
      </w:r>
      <w:proofErr w:type="spellEnd"/>
      <w:r>
        <w:t xml:space="preserve"> </w:t>
      </w:r>
      <w:proofErr w:type="spellStart"/>
      <w:r>
        <w:t>dalyko</w:t>
      </w:r>
      <w:proofErr w:type="spellEnd"/>
      <w:r>
        <w:t xml:space="preserve"> </w:t>
      </w:r>
      <w:proofErr w:type="spellStart"/>
      <w:r>
        <w:t>pamoką</w:t>
      </w:r>
      <w:proofErr w:type="spellEnd"/>
      <w:r>
        <w:t xml:space="preserve"> </w:t>
      </w:r>
      <w:proofErr w:type="spellStart"/>
      <w:r>
        <w:t>kiekvienais</w:t>
      </w:r>
      <w:proofErr w:type="spellEnd"/>
      <w:r>
        <w:t xml:space="preserve">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t>metais</w:t>
      </w:r>
      <w:proofErr w:type="spellEnd"/>
      <w:r>
        <w:t xml:space="preserve">, </w:t>
      </w:r>
      <w:proofErr w:type="spellStart"/>
      <w:r>
        <w:t>tėvams</w:t>
      </w:r>
      <w:proofErr w:type="spellEnd"/>
      <w:r>
        <w:t xml:space="preserve"> – per </w:t>
      </w:r>
      <w:proofErr w:type="spellStart"/>
      <w:r>
        <w:t>pirmą</w:t>
      </w:r>
      <w:proofErr w:type="spellEnd"/>
      <w:r>
        <w:t xml:space="preserve"> </w:t>
      </w:r>
      <w:proofErr w:type="spellStart"/>
      <w:r>
        <w:t>susirinkimą</w:t>
      </w:r>
      <w:proofErr w:type="spellEnd"/>
      <w:r>
        <w:t xml:space="preserve">. </w:t>
      </w:r>
    </w:p>
    <w:p w14:paraId="4BB5B3FC" w14:textId="77777777" w:rsidR="002E7814" w:rsidRDefault="00C744EF" w:rsidP="003F2A2E">
      <w:pPr>
        <w:spacing w:after="0" w:line="240" w:lineRule="auto"/>
        <w:ind w:left="-5" w:right="0"/>
      </w:pPr>
      <w:r>
        <w:t xml:space="preserve">20. 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rezultatų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pokyčiai</w:t>
      </w:r>
      <w:proofErr w:type="spellEnd"/>
      <w:r>
        <w:t xml:space="preserve"> </w:t>
      </w:r>
      <w:proofErr w:type="spellStart"/>
      <w:r>
        <w:t>analizuojami</w:t>
      </w:r>
      <w:proofErr w:type="spellEnd"/>
      <w:r>
        <w:t xml:space="preserve">, </w:t>
      </w:r>
      <w:proofErr w:type="spellStart"/>
      <w:r>
        <w:t>individualiai</w:t>
      </w:r>
      <w:proofErr w:type="spellEnd"/>
      <w:r>
        <w:t xml:space="preserve"> </w:t>
      </w:r>
      <w:proofErr w:type="spellStart"/>
      <w:r>
        <w:t>aptariami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tėvais</w:t>
      </w:r>
      <w:proofErr w:type="spellEnd"/>
      <w:r>
        <w:t xml:space="preserve"> (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poreikį</w:t>
      </w:r>
      <w:proofErr w:type="spellEnd"/>
      <w:r>
        <w:t xml:space="preserve">). 21.  1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mokiniams</w:t>
      </w:r>
      <w:proofErr w:type="spellEnd"/>
      <w:r>
        <w:t xml:space="preserve"> </w:t>
      </w:r>
      <w:proofErr w:type="spellStart"/>
      <w:r>
        <w:t>skiriamas</w:t>
      </w:r>
      <w:proofErr w:type="spellEnd"/>
      <w:r>
        <w:t xml:space="preserve"> 1 </w:t>
      </w:r>
      <w:proofErr w:type="spellStart"/>
      <w:r>
        <w:t>mėnesio</w:t>
      </w:r>
      <w:proofErr w:type="spellEnd"/>
      <w:r>
        <w:t xml:space="preserve"> </w:t>
      </w:r>
      <w:proofErr w:type="spellStart"/>
      <w:r>
        <w:t>adaptacinis</w:t>
      </w:r>
      <w:proofErr w:type="spellEnd"/>
      <w:r>
        <w:t xml:space="preserve"> </w:t>
      </w:r>
      <w:proofErr w:type="spellStart"/>
      <w:r>
        <w:t>laikotarpis</w:t>
      </w:r>
      <w:proofErr w:type="spellEnd"/>
      <w:r>
        <w:t xml:space="preserve">, </w:t>
      </w:r>
      <w:proofErr w:type="spellStart"/>
      <w:r>
        <w:t>kurio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pasiekimai</w:t>
      </w:r>
      <w:proofErr w:type="spellEnd"/>
      <w:r>
        <w:t xml:space="preserve"> </w:t>
      </w:r>
      <w:proofErr w:type="spellStart"/>
      <w:r>
        <w:t>nefiksuojami</w:t>
      </w:r>
      <w:proofErr w:type="spellEnd"/>
      <w:r>
        <w:t xml:space="preserve">, </w:t>
      </w:r>
      <w:proofErr w:type="spellStart"/>
      <w:r>
        <w:t>tačiau</w:t>
      </w:r>
      <w:proofErr w:type="spellEnd"/>
      <w:r>
        <w:t xml:space="preserve"> </w:t>
      </w:r>
      <w:proofErr w:type="spellStart"/>
      <w:r>
        <w:t>fiksuojama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daroma</w:t>
      </w:r>
      <w:proofErr w:type="spellEnd"/>
      <w:r>
        <w:t xml:space="preserve"> </w:t>
      </w:r>
      <w:proofErr w:type="spellStart"/>
      <w:r>
        <w:t>pažanga</w:t>
      </w:r>
      <w:proofErr w:type="spellEnd"/>
      <w:r>
        <w:t xml:space="preserve">. </w:t>
      </w:r>
    </w:p>
    <w:p w14:paraId="14C697E0" w14:textId="77777777" w:rsidR="002E7814" w:rsidRDefault="00C744EF" w:rsidP="003F2A2E">
      <w:pPr>
        <w:numPr>
          <w:ilvl w:val="0"/>
          <w:numId w:val="5"/>
        </w:numPr>
        <w:spacing w:after="0" w:line="240" w:lineRule="auto"/>
        <w:ind w:right="0" w:hanging="600"/>
      </w:pPr>
      <w:proofErr w:type="spellStart"/>
      <w:r>
        <w:t>Naujai</w:t>
      </w:r>
      <w:proofErr w:type="spellEnd"/>
      <w:r>
        <w:t xml:space="preserve"> </w:t>
      </w:r>
      <w:proofErr w:type="spellStart"/>
      <w:r>
        <w:t>atvykusiems</w:t>
      </w:r>
      <w:proofErr w:type="spellEnd"/>
      <w:r>
        <w:t xml:space="preserve"> </w:t>
      </w:r>
      <w:proofErr w:type="spellStart"/>
      <w:r>
        <w:t>mokiniams</w:t>
      </w:r>
      <w:proofErr w:type="spellEnd"/>
      <w:r>
        <w:t xml:space="preserve"> </w:t>
      </w:r>
      <w:proofErr w:type="spellStart"/>
      <w:r>
        <w:t>skiriamas</w:t>
      </w:r>
      <w:proofErr w:type="spellEnd"/>
      <w:r>
        <w:t xml:space="preserve"> </w:t>
      </w:r>
      <w:proofErr w:type="spellStart"/>
      <w:r>
        <w:t>vieno</w:t>
      </w:r>
      <w:proofErr w:type="spellEnd"/>
      <w:r>
        <w:t xml:space="preserve"> </w:t>
      </w:r>
      <w:proofErr w:type="spellStart"/>
      <w:r>
        <w:t>mėnesio</w:t>
      </w:r>
      <w:proofErr w:type="spellEnd"/>
      <w:r>
        <w:t xml:space="preserve"> </w:t>
      </w:r>
      <w:proofErr w:type="spellStart"/>
      <w:r>
        <w:t>adaptacinis</w:t>
      </w:r>
      <w:proofErr w:type="spellEnd"/>
      <w:r>
        <w:t xml:space="preserve"> </w:t>
      </w:r>
      <w:proofErr w:type="spellStart"/>
      <w:r>
        <w:t>laikotarpis</w:t>
      </w:r>
      <w:proofErr w:type="spellEnd"/>
      <w:r>
        <w:t xml:space="preserve">. </w:t>
      </w:r>
    </w:p>
    <w:p w14:paraId="21BD313C" w14:textId="18C14F77" w:rsidR="002E7814" w:rsidRDefault="00C744EF" w:rsidP="003F2A2E">
      <w:pPr>
        <w:numPr>
          <w:ilvl w:val="0"/>
          <w:numId w:val="5"/>
        </w:numPr>
        <w:spacing w:after="0" w:line="240" w:lineRule="auto"/>
        <w:ind w:right="0" w:hanging="600"/>
      </w:pPr>
      <w:proofErr w:type="spellStart"/>
      <w:r>
        <w:t>Pasiekimų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pažangos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pateikiama</w:t>
      </w:r>
      <w:proofErr w:type="spellEnd"/>
      <w:r>
        <w:t xml:space="preserve"> </w:t>
      </w:r>
      <w:proofErr w:type="spellStart"/>
      <w:r>
        <w:t>šalia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sąsiuviniuose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testų</w:t>
      </w:r>
      <w:proofErr w:type="spellEnd"/>
      <w:r>
        <w:t xml:space="preserve"> </w:t>
      </w:r>
      <w:proofErr w:type="spellStart"/>
      <w:r>
        <w:t>sąsiuviniuose</w:t>
      </w:r>
      <w:proofErr w:type="spellEnd"/>
      <w:r>
        <w:t xml:space="preserve">, </w:t>
      </w:r>
      <w:proofErr w:type="spellStart"/>
      <w:r>
        <w:t>užduočių</w:t>
      </w:r>
      <w:proofErr w:type="spellEnd"/>
      <w:r>
        <w:t xml:space="preserve"> </w:t>
      </w:r>
      <w:proofErr w:type="spellStart"/>
      <w:r>
        <w:t>lapuose</w:t>
      </w:r>
      <w:proofErr w:type="spellEnd"/>
      <w:r>
        <w:t xml:space="preserve">, </w:t>
      </w:r>
      <w:proofErr w:type="spellStart"/>
      <w:r>
        <w:t>elektroniniame</w:t>
      </w:r>
      <w:proofErr w:type="spellEnd"/>
      <w:r>
        <w:t xml:space="preserve"> dienyne </w:t>
      </w:r>
      <w:hyperlink r:id="rId5" w:history="1">
        <w:r w:rsidR="005665EB" w:rsidRPr="00B93B7B">
          <w:rPr>
            <w:rStyle w:val="Hyperlink"/>
          </w:rPr>
          <w:t>www.manodienynas.lt</w:t>
        </w:r>
      </w:hyperlink>
      <w:hyperlink r:id="rId6">
        <w:r>
          <w:t xml:space="preserve"> </w:t>
        </w:r>
      </w:hyperlink>
      <w:proofErr w:type="spellStart"/>
      <w:r>
        <w:t>dalyje</w:t>
      </w:r>
      <w:proofErr w:type="spellEnd"/>
      <w:r>
        <w:t xml:space="preserve"> „</w:t>
      </w:r>
      <w:proofErr w:type="spellStart"/>
      <w:r>
        <w:t>Įvertinimas</w:t>
      </w:r>
      <w:proofErr w:type="spellEnd"/>
      <w:r>
        <w:t xml:space="preserve">“. </w:t>
      </w:r>
    </w:p>
    <w:p w14:paraId="7429F194" w14:textId="77777777" w:rsidR="005665EB" w:rsidRDefault="00C744EF" w:rsidP="003F2A2E">
      <w:pPr>
        <w:numPr>
          <w:ilvl w:val="0"/>
          <w:numId w:val="5"/>
        </w:numPr>
        <w:spacing w:after="0" w:line="240" w:lineRule="auto"/>
        <w:ind w:right="0" w:hanging="600"/>
      </w:pPr>
      <w:proofErr w:type="spellStart"/>
      <w:r>
        <w:t>Pasitikrinamuosiuose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atsiskaitomuosiuose</w:t>
      </w:r>
      <w:proofErr w:type="spellEnd"/>
      <w:r>
        <w:t xml:space="preserve"> </w:t>
      </w:r>
      <w:proofErr w:type="spellStart"/>
      <w:r>
        <w:t>darbuose</w:t>
      </w:r>
      <w:proofErr w:type="spellEnd"/>
      <w:r>
        <w:t xml:space="preserve"> </w:t>
      </w:r>
      <w:proofErr w:type="spellStart"/>
      <w:r>
        <w:t>atskiri</w:t>
      </w:r>
      <w:proofErr w:type="spellEnd"/>
      <w:r>
        <w:t xml:space="preserve"> </w:t>
      </w:r>
      <w:proofErr w:type="spellStart"/>
      <w:r>
        <w:t>darbai</w:t>
      </w:r>
      <w:proofErr w:type="spellEnd"/>
      <w:r>
        <w:t xml:space="preserve">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pratybų</w:t>
      </w:r>
      <w:proofErr w:type="spellEnd"/>
      <w:r>
        <w:t xml:space="preserve"> </w:t>
      </w:r>
      <w:proofErr w:type="spellStart"/>
      <w:r>
        <w:t>sąsiuviniuose</w:t>
      </w:r>
      <w:proofErr w:type="spellEnd"/>
      <w:r>
        <w:t xml:space="preserve">, </w:t>
      </w:r>
      <w:proofErr w:type="spellStart"/>
      <w:r>
        <w:t>individualios</w:t>
      </w:r>
      <w:proofErr w:type="spellEnd"/>
      <w:r>
        <w:t xml:space="preserve"> </w:t>
      </w:r>
      <w:proofErr w:type="spellStart"/>
      <w:r>
        <w:t>diferencijuotos</w:t>
      </w:r>
      <w:proofErr w:type="spellEnd"/>
      <w:r>
        <w:t xml:space="preserve"> </w:t>
      </w:r>
      <w:proofErr w:type="spellStart"/>
      <w:r>
        <w:t>užduotys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vertinamos</w:t>
      </w:r>
      <w:proofErr w:type="spellEnd"/>
      <w:r>
        <w:t xml:space="preserve"> </w:t>
      </w:r>
      <w:proofErr w:type="spellStart"/>
      <w:r>
        <w:t>mokytojo</w:t>
      </w:r>
      <w:proofErr w:type="spellEnd"/>
      <w:r>
        <w:t xml:space="preserve"> </w:t>
      </w:r>
      <w:proofErr w:type="spellStart"/>
      <w:r>
        <w:t>komentarais</w:t>
      </w:r>
      <w:proofErr w:type="spellEnd"/>
      <w:r>
        <w:t xml:space="preserve">, </w:t>
      </w:r>
      <w:proofErr w:type="spellStart"/>
      <w:r>
        <w:t>pastabomis</w:t>
      </w:r>
      <w:proofErr w:type="spellEnd"/>
      <w:r>
        <w:t xml:space="preserve"> po </w:t>
      </w:r>
      <w:proofErr w:type="spellStart"/>
      <w:r>
        <w:t>atliktu</w:t>
      </w:r>
      <w:proofErr w:type="spellEnd"/>
      <w:r>
        <w:t xml:space="preserve"> </w:t>
      </w:r>
      <w:proofErr w:type="spellStart"/>
      <w:r>
        <w:t>darbu</w:t>
      </w:r>
      <w:proofErr w:type="spellEnd"/>
      <w:r>
        <w:t xml:space="preserve">.  </w:t>
      </w:r>
    </w:p>
    <w:p w14:paraId="7216A1DC" w14:textId="0DF7BD68" w:rsidR="002E7814" w:rsidRDefault="00C744EF" w:rsidP="003F2A2E">
      <w:pPr>
        <w:spacing w:after="0" w:line="240" w:lineRule="auto"/>
        <w:ind w:left="0" w:right="0" w:firstLine="0"/>
      </w:pPr>
      <w:r>
        <w:t xml:space="preserve">25. 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socialines</w:t>
      </w:r>
      <w:proofErr w:type="spellEnd"/>
      <w:r>
        <w:t xml:space="preserve"> </w:t>
      </w:r>
      <w:proofErr w:type="spellStart"/>
      <w:r>
        <w:t>kompetencijas</w:t>
      </w:r>
      <w:proofErr w:type="spellEnd"/>
      <w:r>
        <w:t xml:space="preserve"> (</w:t>
      </w:r>
      <w:proofErr w:type="spellStart"/>
      <w:r>
        <w:t>gebėjimą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grupės</w:t>
      </w:r>
      <w:proofErr w:type="spellEnd"/>
      <w:r>
        <w:t xml:space="preserve"> </w:t>
      </w:r>
      <w:proofErr w:type="spellStart"/>
      <w:r>
        <w:t>nariu</w:t>
      </w:r>
      <w:proofErr w:type="spellEnd"/>
      <w:r>
        <w:t xml:space="preserve">,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elgesio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r>
        <w:t>laikymąsi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kt.)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gebėjimus</w:t>
      </w:r>
      <w:proofErr w:type="spellEnd"/>
      <w:r>
        <w:t xml:space="preserve"> (</w:t>
      </w:r>
      <w:proofErr w:type="spellStart"/>
      <w:r>
        <w:t>pasiruošimą</w:t>
      </w:r>
      <w:proofErr w:type="spellEnd"/>
      <w:r>
        <w:t xml:space="preserve"> </w:t>
      </w:r>
      <w:proofErr w:type="spellStart"/>
      <w:r>
        <w:t>pamokai</w:t>
      </w:r>
      <w:proofErr w:type="spellEnd"/>
      <w:r>
        <w:t xml:space="preserve">, </w:t>
      </w:r>
      <w:proofErr w:type="spellStart"/>
      <w:r>
        <w:t>dėmesingumą</w:t>
      </w:r>
      <w:proofErr w:type="spellEnd"/>
      <w:r>
        <w:t xml:space="preserve">, </w:t>
      </w:r>
      <w:proofErr w:type="spellStart"/>
      <w:r>
        <w:t>kruopštumą</w:t>
      </w:r>
      <w:proofErr w:type="spellEnd"/>
      <w:r>
        <w:t xml:space="preserve">) </w:t>
      </w:r>
      <w:proofErr w:type="spellStart"/>
      <w:r>
        <w:t>fiksuojama</w:t>
      </w:r>
      <w:proofErr w:type="spellEnd"/>
      <w:r>
        <w:t xml:space="preserve"> e-</w:t>
      </w:r>
      <w:proofErr w:type="spellStart"/>
      <w:r>
        <w:t>dienyno</w:t>
      </w:r>
      <w:proofErr w:type="spellEnd"/>
      <w:r>
        <w:t xml:space="preserve"> </w:t>
      </w:r>
      <w:proofErr w:type="spellStart"/>
      <w:r>
        <w:t>skiltyje</w:t>
      </w:r>
      <w:proofErr w:type="spellEnd"/>
      <w:r>
        <w:t xml:space="preserve"> „</w:t>
      </w:r>
      <w:proofErr w:type="spellStart"/>
      <w:r>
        <w:t>Pagyrimai</w:t>
      </w:r>
      <w:proofErr w:type="spellEnd"/>
      <w:r>
        <w:t xml:space="preserve">. </w:t>
      </w:r>
      <w:proofErr w:type="spellStart"/>
      <w:r>
        <w:t>Pastabos</w:t>
      </w:r>
      <w:proofErr w:type="spellEnd"/>
      <w:r>
        <w:t xml:space="preserve">“. </w:t>
      </w:r>
    </w:p>
    <w:p w14:paraId="694C77AB" w14:textId="77777777" w:rsidR="002E7814" w:rsidRDefault="00C744EF" w:rsidP="003F2A2E">
      <w:pPr>
        <w:numPr>
          <w:ilvl w:val="0"/>
          <w:numId w:val="6"/>
        </w:numPr>
        <w:spacing w:after="0" w:line="240" w:lineRule="auto"/>
        <w:ind w:right="0" w:hanging="540"/>
      </w:pPr>
      <w:proofErr w:type="spellStart"/>
      <w:r>
        <w:t>Mokinių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fiksavimas</w:t>
      </w:r>
      <w:proofErr w:type="spellEnd"/>
      <w:r>
        <w:t xml:space="preserve"> </w:t>
      </w:r>
      <w:proofErr w:type="spellStart"/>
      <w:r>
        <w:t>elektroniniame</w:t>
      </w:r>
      <w:proofErr w:type="spellEnd"/>
      <w:r>
        <w:t xml:space="preserve"> dienyne: </w:t>
      </w:r>
    </w:p>
    <w:tbl>
      <w:tblPr>
        <w:tblStyle w:val="TableGrid"/>
        <w:tblW w:w="9782" w:type="dxa"/>
        <w:tblInd w:w="0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64"/>
        <w:gridCol w:w="4818"/>
      </w:tblGrid>
      <w:tr w:rsidR="002E7814" w14:paraId="7388B892" w14:textId="77777777">
        <w:trPr>
          <w:trHeight w:val="802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D9FA" w14:textId="77777777" w:rsidR="002E7814" w:rsidRDefault="00C744EF" w:rsidP="003F2A2E">
            <w:pPr>
              <w:spacing w:after="0" w:line="240" w:lineRule="auto"/>
              <w:ind w:left="9" w:right="0" w:firstLine="0"/>
              <w:jc w:val="center"/>
            </w:pPr>
            <w:proofErr w:type="spellStart"/>
            <w:r>
              <w:rPr>
                <w:b/>
              </w:rPr>
              <w:t>Dalyko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savaitinių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pamokų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skaičius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1328" w14:textId="77777777" w:rsidR="002E7814" w:rsidRDefault="00C744EF" w:rsidP="003F2A2E">
            <w:pPr>
              <w:spacing w:after="0" w:line="240" w:lineRule="auto"/>
              <w:ind w:left="0" w:right="64" w:firstLine="0"/>
              <w:jc w:val="center"/>
            </w:pPr>
            <w:proofErr w:type="spellStart"/>
            <w:r>
              <w:rPr>
                <w:b/>
              </w:rPr>
              <w:t>Minimalus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įvertinimų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skaičius</w:t>
            </w:r>
            <w:proofErr w:type="spellEnd"/>
            <w:r>
              <w:rPr>
                <w:b/>
              </w:rPr>
              <w:t xml:space="preserve"> per </w:t>
            </w:r>
            <w:proofErr w:type="spellStart"/>
            <w:r>
              <w:rPr>
                <w:b/>
              </w:rPr>
              <w:t>mėnesį</w:t>
            </w:r>
            <w:proofErr w:type="spellEnd"/>
            <w:r>
              <w:rPr>
                <w:b/>
              </w:rPr>
              <w:t xml:space="preserve"> </w:t>
            </w:r>
          </w:p>
          <w:p w14:paraId="07F59603" w14:textId="77777777" w:rsidR="002E7814" w:rsidRDefault="00C744EF" w:rsidP="003F2A2E">
            <w:pPr>
              <w:spacing w:after="0" w:line="240" w:lineRule="auto"/>
              <w:ind w:left="0" w:right="65" w:firstLine="0"/>
              <w:jc w:val="center"/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jei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yra</w:t>
            </w:r>
            <w:proofErr w:type="spellEnd"/>
            <w:r>
              <w:rPr>
                <w:b/>
              </w:rPr>
              <w:t xml:space="preserve"> 4 </w:t>
            </w:r>
            <w:proofErr w:type="spellStart"/>
            <w:r>
              <w:rPr>
                <w:b/>
              </w:rPr>
              <w:t>ugdymosi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savaitės</w:t>
            </w:r>
            <w:proofErr w:type="spellEnd"/>
            <w:r>
              <w:rPr>
                <w:b/>
              </w:rPr>
              <w:t xml:space="preserve">) </w:t>
            </w:r>
          </w:p>
        </w:tc>
      </w:tr>
      <w:tr w:rsidR="002E7814" w14:paraId="38874071" w14:textId="77777777">
        <w:trPr>
          <w:trHeight w:val="326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9DD1" w14:textId="77777777" w:rsidR="002E7814" w:rsidRDefault="00C744EF" w:rsidP="003F2A2E">
            <w:pPr>
              <w:spacing w:after="0" w:line="240" w:lineRule="auto"/>
              <w:ind w:left="9" w:right="0" w:firstLine="0"/>
              <w:jc w:val="center"/>
            </w:pPr>
            <w:r>
              <w:t xml:space="preserve">1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409B" w14:textId="77777777" w:rsidR="002E7814" w:rsidRDefault="00C744EF" w:rsidP="003F2A2E">
            <w:pPr>
              <w:spacing w:after="0" w:line="240" w:lineRule="auto"/>
              <w:ind w:left="17" w:right="0" w:firstLine="0"/>
              <w:jc w:val="center"/>
            </w:pPr>
            <w:r>
              <w:t xml:space="preserve">1 </w:t>
            </w:r>
          </w:p>
        </w:tc>
      </w:tr>
      <w:tr w:rsidR="002E7814" w14:paraId="6A7B2B03" w14:textId="77777777">
        <w:trPr>
          <w:trHeight w:val="329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097D" w14:textId="77777777" w:rsidR="002E7814" w:rsidRDefault="00C744EF" w:rsidP="003F2A2E">
            <w:pPr>
              <w:spacing w:after="0" w:line="240" w:lineRule="auto"/>
              <w:ind w:left="9" w:right="0" w:firstLine="0"/>
              <w:jc w:val="center"/>
            </w:pPr>
            <w:r>
              <w:t xml:space="preserve">2 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E377" w14:textId="77777777" w:rsidR="002E7814" w:rsidRDefault="00C744EF" w:rsidP="003F2A2E">
            <w:pPr>
              <w:spacing w:after="0" w:line="240" w:lineRule="auto"/>
              <w:ind w:left="17" w:right="0" w:firstLine="0"/>
              <w:jc w:val="center"/>
            </w:pPr>
            <w:r>
              <w:t xml:space="preserve">2 </w:t>
            </w:r>
          </w:p>
        </w:tc>
      </w:tr>
      <w:tr w:rsidR="002E7814" w14:paraId="32D5B756" w14:textId="77777777">
        <w:trPr>
          <w:trHeight w:val="326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09AE" w14:textId="77777777" w:rsidR="002E7814" w:rsidRDefault="00C744EF" w:rsidP="003F2A2E">
            <w:pPr>
              <w:spacing w:after="0" w:line="240" w:lineRule="auto"/>
              <w:ind w:left="9" w:right="0" w:firstLine="0"/>
              <w:jc w:val="center"/>
            </w:pPr>
            <w:r>
              <w:t xml:space="preserve">4 – 5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07CB" w14:textId="77777777" w:rsidR="002E7814" w:rsidRDefault="00C744EF" w:rsidP="003F2A2E">
            <w:pPr>
              <w:spacing w:after="0" w:line="240" w:lineRule="auto"/>
              <w:ind w:left="17" w:right="0" w:firstLine="0"/>
              <w:jc w:val="center"/>
            </w:pPr>
            <w:r>
              <w:t xml:space="preserve">3 </w:t>
            </w:r>
          </w:p>
        </w:tc>
      </w:tr>
      <w:tr w:rsidR="002E7814" w14:paraId="7B7BEA32" w14:textId="77777777">
        <w:trPr>
          <w:trHeight w:val="329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27BF" w14:textId="77777777" w:rsidR="002E7814" w:rsidRDefault="00C744EF" w:rsidP="003F2A2E">
            <w:pPr>
              <w:spacing w:after="0" w:line="240" w:lineRule="auto"/>
              <w:ind w:left="9" w:right="0" w:firstLine="0"/>
              <w:jc w:val="center"/>
            </w:pPr>
            <w:r>
              <w:t xml:space="preserve">7 – 8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AB7E" w14:textId="77777777" w:rsidR="002E7814" w:rsidRDefault="00C744EF" w:rsidP="003F2A2E">
            <w:pPr>
              <w:spacing w:after="0" w:line="240" w:lineRule="auto"/>
              <w:ind w:left="17" w:right="0" w:firstLine="0"/>
              <w:jc w:val="center"/>
            </w:pPr>
            <w:r>
              <w:t xml:space="preserve">4 </w:t>
            </w:r>
          </w:p>
        </w:tc>
      </w:tr>
    </w:tbl>
    <w:p w14:paraId="5BD46FE1" w14:textId="77777777" w:rsidR="002E7814" w:rsidRDefault="00C744EF" w:rsidP="003F2A2E">
      <w:pPr>
        <w:numPr>
          <w:ilvl w:val="0"/>
          <w:numId w:val="6"/>
        </w:numPr>
        <w:spacing w:after="0" w:line="240" w:lineRule="auto"/>
        <w:ind w:right="0" w:hanging="540"/>
      </w:pPr>
      <w:proofErr w:type="spellStart"/>
      <w:r>
        <w:t>Vertinant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pasiekimus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pažangą</w:t>
      </w:r>
      <w:proofErr w:type="spellEnd"/>
      <w:r>
        <w:t xml:space="preserve">, </w:t>
      </w:r>
      <w:proofErr w:type="spellStart"/>
      <w:r>
        <w:t>taikomas</w:t>
      </w:r>
      <w:proofErr w:type="spellEnd"/>
      <w:r>
        <w:t xml:space="preserve"> </w:t>
      </w:r>
      <w:proofErr w:type="spellStart"/>
      <w:r>
        <w:t>formuojamasis</w:t>
      </w:r>
      <w:proofErr w:type="spellEnd"/>
      <w:r>
        <w:t xml:space="preserve">, </w:t>
      </w:r>
      <w:proofErr w:type="spellStart"/>
      <w:r>
        <w:t>diagnostinis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apibendrinamasis</w:t>
      </w:r>
      <w:proofErr w:type="spellEnd"/>
      <w:r>
        <w:t xml:space="preserve"> </w:t>
      </w:r>
      <w:proofErr w:type="spellStart"/>
      <w:r>
        <w:t>vertinimas</w:t>
      </w:r>
      <w:proofErr w:type="spellEnd"/>
      <w:r>
        <w:t xml:space="preserve">: </w:t>
      </w:r>
    </w:p>
    <w:p w14:paraId="7FD50458" w14:textId="77777777" w:rsidR="002E7814" w:rsidRDefault="00C744EF" w:rsidP="003F2A2E">
      <w:pPr>
        <w:numPr>
          <w:ilvl w:val="1"/>
          <w:numId w:val="6"/>
        </w:numPr>
        <w:spacing w:after="0" w:line="240" w:lineRule="auto"/>
        <w:ind w:right="0" w:hanging="660"/>
      </w:pPr>
      <w:proofErr w:type="spellStart"/>
      <w:r>
        <w:t>formuojamasis</w:t>
      </w:r>
      <w:proofErr w:type="spellEnd"/>
      <w:r>
        <w:t xml:space="preserve"> </w:t>
      </w:r>
      <w:proofErr w:type="spellStart"/>
      <w:r>
        <w:t>vertinimas</w:t>
      </w:r>
      <w:proofErr w:type="spellEnd"/>
      <w:r>
        <w:t xml:space="preserve"> </w:t>
      </w:r>
      <w:proofErr w:type="spellStart"/>
      <w:r>
        <w:t>atliekamas</w:t>
      </w:r>
      <w:proofErr w:type="spellEnd"/>
      <w:r>
        <w:t xml:space="preserve"> </w:t>
      </w:r>
      <w:proofErr w:type="spellStart"/>
      <w:r>
        <w:t>nuolat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, </w:t>
      </w:r>
      <w:proofErr w:type="spellStart"/>
      <w:r>
        <w:t>teikiant</w:t>
      </w:r>
      <w:proofErr w:type="spellEnd"/>
      <w:r>
        <w:t xml:space="preserve"> </w:t>
      </w:r>
      <w:proofErr w:type="spellStart"/>
      <w:r>
        <w:t>mokiniui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 (</w:t>
      </w:r>
      <w:proofErr w:type="spellStart"/>
      <w:r>
        <w:t>dažniausiai</w:t>
      </w:r>
      <w:proofErr w:type="spellEnd"/>
      <w:r>
        <w:t xml:space="preserve"> </w:t>
      </w:r>
      <w:proofErr w:type="spellStart"/>
      <w:r>
        <w:t>žodžiu</w:t>
      </w:r>
      <w:proofErr w:type="spellEnd"/>
      <w:r>
        <w:t xml:space="preserve">, o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reikalui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, t. y. </w:t>
      </w:r>
      <w:proofErr w:type="spellStart"/>
      <w:r>
        <w:t>parašant</w:t>
      </w:r>
      <w:proofErr w:type="spellEnd"/>
      <w:r>
        <w:t xml:space="preserve"> </w:t>
      </w:r>
      <w:proofErr w:type="spellStart"/>
      <w:r>
        <w:t>komentarą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rašto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kituose</w:t>
      </w:r>
      <w:proofErr w:type="spellEnd"/>
      <w:r>
        <w:t xml:space="preserve"> </w:t>
      </w:r>
      <w:proofErr w:type="spellStart"/>
      <w:r>
        <w:t>darbuose</w:t>
      </w:r>
      <w:proofErr w:type="spellEnd"/>
      <w:r>
        <w:t xml:space="preserve">) </w:t>
      </w:r>
      <w:proofErr w:type="spellStart"/>
      <w:r>
        <w:t>apie</w:t>
      </w:r>
      <w:proofErr w:type="spellEnd"/>
      <w:r>
        <w:t xml:space="preserve"> jo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eigą</w:t>
      </w:r>
      <w:proofErr w:type="spellEnd"/>
      <w:r>
        <w:t xml:space="preserve">, </w:t>
      </w:r>
      <w:proofErr w:type="spellStart"/>
      <w:r>
        <w:t>esamus</w:t>
      </w:r>
      <w:proofErr w:type="spellEnd"/>
      <w:r>
        <w:t xml:space="preserve"> </w:t>
      </w:r>
      <w:proofErr w:type="spellStart"/>
      <w:r>
        <w:t>pasiekimus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nesėkmes</w:t>
      </w:r>
      <w:proofErr w:type="spellEnd"/>
      <w:r>
        <w:t xml:space="preserve">; </w:t>
      </w:r>
    </w:p>
    <w:p w14:paraId="2A149C9B" w14:textId="77777777" w:rsidR="002E7814" w:rsidRDefault="00C744EF" w:rsidP="003F2A2E">
      <w:pPr>
        <w:numPr>
          <w:ilvl w:val="1"/>
          <w:numId w:val="6"/>
        </w:numPr>
        <w:spacing w:after="0" w:line="240" w:lineRule="auto"/>
        <w:ind w:right="0" w:hanging="660"/>
      </w:pPr>
      <w:proofErr w:type="spellStart"/>
      <w:r>
        <w:t>diagnostinis</w:t>
      </w:r>
      <w:proofErr w:type="spellEnd"/>
      <w:r>
        <w:t xml:space="preserve"> </w:t>
      </w:r>
      <w:proofErr w:type="spellStart"/>
      <w:r>
        <w:t>vertinimas</w:t>
      </w:r>
      <w:proofErr w:type="spellEnd"/>
      <w:r>
        <w:t xml:space="preserve"> </w:t>
      </w:r>
      <w:proofErr w:type="spellStart"/>
      <w:r>
        <w:t>atliekamas</w:t>
      </w:r>
      <w:proofErr w:type="spellEnd"/>
      <w:r>
        <w:t xml:space="preserve"> </w:t>
      </w:r>
      <w:proofErr w:type="spellStart"/>
      <w:r>
        <w:t>atsižvelgiant</w:t>
      </w:r>
      <w:proofErr w:type="spellEnd"/>
      <w:r>
        <w:t xml:space="preserve"> į tai, kas </w:t>
      </w:r>
      <w:proofErr w:type="spellStart"/>
      <w:r>
        <w:t>norima</w:t>
      </w:r>
      <w:proofErr w:type="spellEnd"/>
      <w:r>
        <w:t xml:space="preserve"> </w:t>
      </w:r>
      <w:proofErr w:type="spellStart"/>
      <w:r>
        <w:t>įvertinti</w:t>
      </w:r>
      <w:proofErr w:type="spellEnd"/>
      <w:r>
        <w:t xml:space="preserve"> (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tikslą</w:t>
      </w:r>
      <w:proofErr w:type="spellEnd"/>
      <w:r>
        <w:t xml:space="preserve">),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taikomi</w:t>
      </w:r>
      <w:proofErr w:type="spellEnd"/>
      <w:r>
        <w:t xml:space="preserve"> </w:t>
      </w:r>
      <w:proofErr w:type="spellStart"/>
      <w:r>
        <w:t>įvairūs</w:t>
      </w:r>
      <w:proofErr w:type="spellEnd"/>
      <w:r>
        <w:t xml:space="preserve"> </w:t>
      </w:r>
      <w:proofErr w:type="spellStart"/>
      <w:r>
        <w:t>diagnostinio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metodai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būdai</w:t>
      </w:r>
      <w:proofErr w:type="spellEnd"/>
      <w:r>
        <w:t xml:space="preserve">: </w:t>
      </w:r>
    </w:p>
    <w:p w14:paraId="73C8AADD" w14:textId="77777777" w:rsidR="002E7814" w:rsidRDefault="00C744EF" w:rsidP="003F2A2E">
      <w:pPr>
        <w:numPr>
          <w:ilvl w:val="2"/>
          <w:numId w:val="6"/>
        </w:numPr>
        <w:spacing w:after="0" w:line="240" w:lineRule="auto"/>
        <w:ind w:right="0" w:firstLine="567"/>
      </w:pPr>
      <w:proofErr w:type="spellStart"/>
      <w:r>
        <w:rPr>
          <w:b/>
        </w:rPr>
        <w:t>Testas</w:t>
      </w:r>
      <w:proofErr w:type="spellEnd"/>
      <w:r>
        <w:rPr>
          <w:b/>
        </w:rPr>
        <w:t xml:space="preserve"> (pa(</w:t>
      </w:r>
      <w:proofErr w:type="spellStart"/>
      <w:r>
        <w:rPr>
          <w:b/>
        </w:rPr>
        <w:t>si</w:t>
      </w:r>
      <w:proofErr w:type="spellEnd"/>
      <w:r>
        <w:rPr>
          <w:b/>
        </w:rPr>
        <w:t>)</w:t>
      </w:r>
      <w:proofErr w:type="spellStart"/>
      <w:r>
        <w:rPr>
          <w:b/>
        </w:rPr>
        <w:t>tikrinamasis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darbas</w:t>
      </w:r>
      <w:proofErr w:type="spellEnd"/>
      <w:r>
        <w:rPr>
          <w:b/>
        </w:rPr>
        <w:t xml:space="preserve">. </w:t>
      </w:r>
      <w:proofErr w:type="spellStart"/>
      <w:r>
        <w:t>Tikslas</w:t>
      </w:r>
      <w:proofErr w:type="spellEnd"/>
      <w:r>
        <w:t xml:space="preserve"> –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žinių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gebėjimų</w:t>
      </w:r>
      <w:proofErr w:type="spellEnd"/>
      <w:r>
        <w:t xml:space="preserve"> pa(</w:t>
      </w:r>
      <w:proofErr w:type="spellStart"/>
      <w:r>
        <w:t>si</w:t>
      </w:r>
      <w:proofErr w:type="spellEnd"/>
      <w:r>
        <w:t>)</w:t>
      </w:r>
      <w:proofErr w:type="spellStart"/>
      <w:r>
        <w:t>tikrinimas</w:t>
      </w:r>
      <w:proofErr w:type="spellEnd"/>
      <w:r>
        <w:t>:</w:t>
      </w:r>
      <w:r>
        <w:rPr>
          <w:b/>
        </w:rPr>
        <w:t xml:space="preserve"> </w:t>
      </w:r>
      <w:r>
        <w:t xml:space="preserve"> </w:t>
      </w:r>
    </w:p>
    <w:p w14:paraId="744FE834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darbas</w:t>
      </w:r>
      <w:proofErr w:type="spellEnd"/>
      <w:r>
        <w:t xml:space="preserve"> </w:t>
      </w:r>
      <w:proofErr w:type="spellStart"/>
      <w:r>
        <w:t>rašomas</w:t>
      </w:r>
      <w:proofErr w:type="spellEnd"/>
      <w:r>
        <w:t xml:space="preserve">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30 min., </w:t>
      </w:r>
      <w:proofErr w:type="spellStart"/>
      <w:r>
        <w:t>išėjus</w:t>
      </w:r>
      <w:proofErr w:type="spellEnd"/>
      <w:r>
        <w:t xml:space="preserve"> </w:t>
      </w:r>
      <w:proofErr w:type="spellStart"/>
      <w:r>
        <w:t>temą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skyrių</w:t>
      </w:r>
      <w:proofErr w:type="spellEnd"/>
      <w:r>
        <w:t xml:space="preserve">;  </w:t>
      </w:r>
    </w:p>
    <w:p w14:paraId="388BFFE9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darbo</w:t>
      </w:r>
      <w:proofErr w:type="spellEnd"/>
      <w:r>
        <w:t xml:space="preserve"> </w:t>
      </w:r>
      <w:proofErr w:type="spellStart"/>
      <w:r>
        <w:t>užduotys</w:t>
      </w:r>
      <w:proofErr w:type="spellEnd"/>
      <w:r>
        <w:t xml:space="preserve"> </w:t>
      </w:r>
      <w:proofErr w:type="spellStart"/>
      <w:r>
        <w:t>sudaromos</w:t>
      </w:r>
      <w:proofErr w:type="spellEnd"/>
      <w:r>
        <w:t xml:space="preserve"> </w:t>
      </w:r>
      <w:proofErr w:type="spellStart"/>
      <w:r>
        <w:t>laikantis</w:t>
      </w:r>
      <w:proofErr w:type="spellEnd"/>
      <w:r>
        <w:t xml:space="preserve"> </w:t>
      </w:r>
      <w:proofErr w:type="spellStart"/>
      <w:r>
        <w:t>eiliškumo</w:t>
      </w:r>
      <w:proofErr w:type="spellEnd"/>
      <w:r>
        <w:t xml:space="preserve">: </w:t>
      </w:r>
      <w:proofErr w:type="spellStart"/>
      <w:r>
        <w:t>nuo</w:t>
      </w:r>
      <w:proofErr w:type="spellEnd"/>
      <w:r>
        <w:t xml:space="preserve"> </w:t>
      </w:r>
      <w:proofErr w:type="spellStart"/>
      <w:r>
        <w:t>lengvesnių</w:t>
      </w:r>
      <w:proofErr w:type="spellEnd"/>
      <w:r>
        <w:t xml:space="preserve"> </w:t>
      </w:r>
      <w:proofErr w:type="spellStart"/>
      <w:r>
        <w:t>užduočių</w:t>
      </w:r>
      <w:proofErr w:type="spellEnd"/>
      <w:r>
        <w:t xml:space="preserve"> </w:t>
      </w:r>
      <w:proofErr w:type="spellStart"/>
      <w:r>
        <w:t>pereinama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sunkesnių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mokinys</w:t>
      </w:r>
      <w:proofErr w:type="spellEnd"/>
      <w:r>
        <w:t xml:space="preserve"> </w:t>
      </w:r>
      <w:proofErr w:type="spellStart"/>
      <w:r>
        <w:t>galėtų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nors</w:t>
      </w:r>
      <w:proofErr w:type="spellEnd"/>
      <w:r>
        <w:t xml:space="preserve"> </w:t>
      </w:r>
      <w:proofErr w:type="spellStart"/>
      <w:r>
        <w:t>kelias</w:t>
      </w:r>
      <w:proofErr w:type="spellEnd"/>
      <w:r>
        <w:t xml:space="preserve"> </w:t>
      </w:r>
      <w:proofErr w:type="spellStart"/>
      <w:r>
        <w:t>paprastesnes</w:t>
      </w:r>
      <w:proofErr w:type="spellEnd"/>
      <w:r>
        <w:t xml:space="preserve"> </w:t>
      </w:r>
      <w:proofErr w:type="spellStart"/>
      <w:r>
        <w:t>užduotis</w:t>
      </w:r>
      <w:proofErr w:type="spellEnd"/>
      <w:r>
        <w:t xml:space="preserve">;   </w:t>
      </w:r>
    </w:p>
    <w:p w14:paraId="6DE57292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apie</w:t>
      </w:r>
      <w:proofErr w:type="spellEnd"/>
      <w:r>
        <w:t xml:space="preserve"> </w:t>
      </w:r>
      <w:proofErr w:type="spellStart"/>
      <w:r>
        <w:t>darbą</w:t>
      </w:r>
      <w:proofErr w:type="spellEnd"/>
      <w:r>
        <w:t xml:space="preserve"> </w:t>
      </w:r>
      <w:proofErr w:type="spellStart"/>
      <w:r>
        <w:t>mokiniai</w:t>
      </w:r>
      <w:proofErr w:type="spellEnd"/>
      <w:r>
        <w:t xml:space="preserve"> </w:t>
      </w:r>
      <w:proofErr w:type="spellStart"/>
      <w:r>
        <w:t>informuojami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anksto</w:t>
      </w:r>
      <w:proofErr w:type="spellEnd"/>
      <w:r>
        <w:t xml:space="preserve"> (ne </w:t>
      </w:r>
      <w:proofErr w:type="spellStart"/>
      <w:r>
        <w:t>vėliau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1-2 </w:t>
      </w:r>
      <w:proofErr w:type="spellStart"/>
      <w:r>
        <w:t>dalyko</w:t>
      </w:r>
      <w:proofErr w:type="spellEnd"/>
      <w:r>
        <w:t xml:space="preserve"> </w:t>
      </w:r>
      <w:proofErr w:type="spellStart"/>
      <w:r>
        <w:t>pamokas</w:t>
      </w:r>
      <w:proofErr w:type="spellEnd"/>
      <w:r>
        <w:t xml:space="preserve">),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mokiniais</w:t>
      </w:r>
      <w:proofErr w:type="spellEnd"/>
      <w:r>
        <w:t xml:space="preserve"> </w:t>
      </w:r>
      <w:proofErr w:type="spellStart"/>
      <w:r>
        <w:t>aptariama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kriterijai</w:t>
      </w:r>
      <w:proofErr w:type="spellEnd"/>
      <w:r>
        <w:t xml:space="preserve">;  </w:t>
      </w:r>
    </w:p>
    <w:p w14:paraId="16693E95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paskutinę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atostogas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pirmą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 po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atostogų</w:t>
      </w:r>
      <w:proofErr w:type="spellEnd"/>
      <w:r>
        <w:t xml:space="preserve">  </w:t>
      </w:r>
      <w:proofErr w:type="spellStart"/>
      <w:r>
        <w:t>testų</w:t>
      </w:r>
      <w:proofErr w:type="spellEnd"/>
      <w:r>
        <w:t xml:space="preserve">  </w:t>
      </w:r>
      <w:proofErr w:type="spellStart"/>
      <w:r>
        <w:t>rašyti</w:t>
      </w:r>
      <w:proofErr w:type="spellEnd"/>
      <w:r>
        <w:t xml:space="preserve"> </w:t>
      </w:r>
      <w:proofErr w:type="spellStart"/>
      <w:r>
        <w:t>nerekomenduojama</w:t>
      </w:r>
      <w:proofErr w:type="spellEnd"/>
      <w:r>
        <w:t xml:space="preserve">; </w:t>
      </w:r>
    </w:p>
    <w:p w14:paraId="5E929133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tą</w:t>
      </w:r>
      <w:proofErr w:type="spellEnd"/>
      <w:r>
        <w:t xml:space="preserve"> </w:t>
      </w:r>
      <w:proofErr w:type="spellStart"/>
      <w:r>
        <w:t>pačią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atliekamas</w:t>
      </w:r>
      <w:proofErr w:type="spellEnd"/>
      <w:r>
        <w:t xml:space="preserve">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vienas</w:t>
      </w:r>
      <w:proofErr w:type="spellEnd"/>
      <w:r>
        <w:t xml:space="preserve"> </w:t>
      </w:r>
      <w:proofErr w:type="spellStart"/>
      <w:r>
        <w:t>testas</w:t>
      </w:r>
      <w:proofErr w:type="spellEnd"/>
      <w:r>
        <w:t xml:space="preserve"> (</w:t>
      </w:r>
      <w:proofErr w:type="spellStart"/>
      <w:r>
        <w:t>pasitikrinamasis</w:t>
      </w:r>
      <w:proofErr w:type="spellEnd"/>
      <w:r>
        <w:t xml:space="preserve"> </w:t>
      </w:r>
      <w:proofErr w:type="spellStart"/>
      <w:r>
        <w:t>darbas</w:t>
      </w:r>
      <w:proofErr w:type="spellEnd"/>
      <w:r>
        <w:t xml:space="preserve">); </w:t>
      </w:r>
    </w:p>
    <w:p w14:paraId="37D93EC6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mokytojai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rezultatus</w:t>
      </w:r>
      <w:proofErr w:type="spellEnd"/>
      <w:r>
        <w:t xml:space="preserve"> </w:t>
      </w:r>
      <w:proofErr w:type="spellStart"/>
      <w:r>
        <w:t>mokiniams</w:t>
      </w:r>
      <w:proofErr w:type="spellEnd"/>
      <w:r>
        <w:t xml:space="preserve"> </w:t>
      </w:r>
      <w:proofErr w:type="spellStart"/>
      <w:r>
        <w:t>pristato</w:t>
      </w:r>
      <w:proofErr w:type="spellEnd"/>
      <w:r>
        <w:t xml:space="preserve">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po </w:t>
      </w:r>
      <w:proofErr w:type="spellStart"/>
      <w:r>
        <w:t>savaitės</w:t>
      </w:r>
      <w:proofErr w:type="spellEnd"/>
      <w:r>
        <w:t xml:space="preserve">;  </w:t>
      </w:r>
    </w:p>
    <w:p w14:paraId="244A0554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testo</w:t>
      </w:r>
      <w:proofErr w:type="spellEnd"/>
      <w:r>
        <w:t xml:space="preserve"> </w:t>
      </w:r>
      <w:proofErr w:type="spellStart"/>
      <w:r>
        <w:t>rezultatai</w:t>
      </w:r>
      <w:proofErr w:type="spellEnd"/>
      <w:r>
        <w:t xml:space="preserve"> </w:t>
      </w:r>
      <w:proofErr w:type="spellStart"/>
      <w:r>
        <w:t>įrašomi</w:t>
      </w:r>
      <w:proofErr w:type="spellEnd"/>
      <w:r>
        <w:t xml:space="preserve"> į e-</w:t>
      </w:r>
      <w:proofErr w:type="spellStart"/>
      <w:r>
        <w:t>dienyną</w:t>
      </w:r>
      <w:proofErr w:type="spellEnd"/>
      <w:r>
        <w:t xml:space="preserve"> </w:t>
      </w:r>
      <w:proofErr w:type="spellStart"/>
      <w:r>
        <w:t>naudojant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šablonus</w:t>
      </w:r>
      <w:proofErr w:type="spellEnd"/>
      <w:r>
        <w:t xml:space="preserve"> (</w:t>
      </w:r>
      <w:proofErr w:type="spellStart"/>
      <w:r>
        <w:t>puikiai</w:t>
      </w:r>
      <w:proofErr w:type="spellEnd"/>
      <w:r>
        <w:t xml:space="preserve"> </w:t>
      </w:r>
      <w:proofErr w:type="spellStart"/>
      <w:r>
        <w:t>išmano</w:t>
      </w:r>
      <w:proofErr w:type="spellEnd"/>
      <w:r>
        <w:t xml:space="preserve">, </w:t>
      </w:r>
      <w:proofErr w:type="spellStart"/>
      <w:r>
        <w:t>moka</w:t>
      </w:r>
      <w:proofErr w:type="spellEnd"/>
      <w:r>
        <w:t xml:space="preserve">, </w:t>
      </w:r>
      <w:proofErr w:type="spellStart"/>
      <w:r>
        <w:t>iš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</w:t>
      </w:r>
      <w:proofErr w:type="spellStart"/>
      <w:r>
        <w:t>moka</w:t>
      </w:r>
      <w:proofErr w:type="spellEnd"/>
      <w:r>
        <w:t xml:space="preserve">, </w:t>
      </w:r>
      <w:proofErr w:type="spellStart"/>
      <w:r>
        <w:t>nemoka</w:t>
      </w:r>
      <w:proofErr w:type="spellEnd"/>
      <w:r>
        <w:t xml:space="preserve">).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vertinimas</w:t>
      </w:r>
      <w:proofErr w:type="spellEnd"/>
      <w:r>
        <w:t xml:space="preserve"> „</w:t>
      </w:r>
      <w:proofErr w:type="spellStart"/>
      <w:r>
        <w:t>nemoka</w:t>
      </w:r>
      <w:proofErr w:type="spellEnd"/>
      <w:r>
        <w:t xml:space="preserve">“, </w:t>
      </w:r>
      <w:proofErr w:type="spellStart"/>
      <w:r>
        <w:t>rekomenduojama</w:t>
      </w:r>
      <w:proofErr w:type="spellEnd"/>
      <w:r>
        <w:t xml:space="preserve"> </w:t>
      </w:r>
      <w:proofErr w:type="spellStart"/>
      <w:r>
        <w:t>testą</w:t>
      </w:r>
      <w:proofErr w:type="spellEnd"/>
      <w:r>
        <w:t xml:space="preserve"> (</w:t>
      </w:r>
      <w:proofErr w:type="spellStart"/>
      <w:r>
        <w:t>pasitikrinamąjį</w:t>
      </w:r>
      <w:proofErr w:type="spellEnd"/>
      <w:r>
        <w:t xml:space="preserve"> </w:t>
      </w:r>
      <w:proofErr w:type="spellStart"/>
      <w:r>
        <w:t>darbą</w:t>
      </w:r>
      <w:proofErr w:type="spellEnd"/>
      <w:r>
        <w:t xml:space="preserve">) po </w:t>
      </w:r>
      <w:proofErr w:type="spellStart"/>
      <w:r>
        <w:t>individualių</w:t>
      </w:r>
      <w:proofErr w:type="spellEnd"/>
      <w:r>
        <w:t xml:space="preserve"> </w:t>
      </w:r>
      <w:proofErr w:type="spellStart"/>
      <w:r>
        <w:t>konsultacijų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pakartotinai</w:t>
      </w:r>
      <w:proofErr w:type="spellEnd"/>
      <w:r>
        <w:t xml:space="preserve">; </w:t>
      </w:r>
    </w:p>
    <w:p w14:paraId="46BB215C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mokiniams</w:t>
      </w:r>
      <w:proofErr w:type="spellEnd"/>
      <w:r>
        <w:t xml:space="preserve">, </w:t>
      </w:r>
      <w:proofErr w:type="spellStart"/>
      <w:r>
        <w:t>praleidusiems</w:t>
      </w:r>
      <w:proofErr w:type="spellEnd"/>
      <w:r>
        <w:t xml:space="preserve"> </w:t>
      </w:r>
      <w:proofErr w:type="spellStart"/>
      <w:r>
        <w:t>testą</w:t>
      </w:r>
      <w:proofErr w:type="spellEnd"/>
      <w:r>
        <w:t xml:space="preserve">, </w:t>
      </w:r>
      <w:proofErr w:type="spellStart"/>
      <w:r>
        <w:t>rekomenduojama</w:t>
      </w:r>
      <w:proofErr w:type="spellEnd"/>
      <w:r>
        <w:t xml:space="preserve"> </w:t>
      </w:r>
      <w:proofErr w:type="spellStart"/>
      <w:r>
        <w:t>atsiskaityti</w:t>
      </w:r>
      <w:proofErr w:type="spellEnd"/>
      <w:r>
        <w:t xml:space="preserve"> per dvi </w:t>
      </w:r>
      <w:proofErr w:type="spellStart"/>
      <w:r>
        <w:t>savaites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atvykimo</w:t>
      </w:r>
      <w:proofErr w:type="spellEnd"/>
      <w:r>
        <w:t xml:space="preserve"> (po </w:t>
      </w:r>
      <w:proofErr w:type="spellStart"/>
      <w:r>
        <w:t>ligos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pan.) </w:t>
      </w:r>
      <w:proofErr w:type="spellStart"/>
      <w:r>
        <w:t>dienos</w:t>
      </w:r>
      <w:proofErr w:type="spellEnd"/>
      <w:r>
        <w:t xml:space="preserve"> į </w:t>
      </w:r>
      <w:proofErr w:type="spellStart"/>
      <w:r>
        <w:t>mokyklą</w:t>
      </w:r>
      <w:proofErr w:type="spellEnd"/>
      <w:r>
        <w:t xml:space="preserve">; </w:t>
      </w:r>
    </w:p>
    <w:p w14:paraId="13FBA8F5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mokslo</w:t>
      </w:r>
      <w:proofErr w:type="spellEnd"/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pabaigoje</w:t>
      </w:r>
      <w:proofErr w:type="spellEnd"/>
      <w:r>
        <w:t xml:space="preserve"> </w:t>
      </w:r>
      <w:proofErr w:type="spellStart"/>
      <w:r>
        <w:t>vykdomas</w:t>
      </w:r>
      <w:proofErr w:type="spellEnd"/>
      <w:r>
        <w:t xml:space="preserve"> 4 </w:t>
      </w:r>
      <w:proofErr w:type="spellStart"/>
      <w:r>
        <w:t>klasių</w:t>
      </w:r>
      <w:proofErr w:type="spellEnd"/>
      <w:r>
        <w:t xml:space="preserve"> </w:t>
      </w:r>
      <w:r>
        <w:rPr>
          <w:b/>
        </w:rPr>
        <w:t>NMPP</w:t>
      </w:r>
      <w:r>
        <w:t xml:space="preserve">. </w:t>
      </w:r>
      <w:proofErr w:type="spellStart"/>
      <w:r>
        <w:t>Surinktų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rezultatai</w:t>
      </w:r>
      <w:proofErr w:type="spellEnd"/>
      <w:r>
        <w:t xml:space="preserve"> </w:t>
      </w:r>
      <w:proofErr w:type="spellStart"/>
      <w:r>
        <w:t>aptariami</w:t>
      </w:r>
      <w:proofErr w:type="spellEnd"/>
      <w:r>
        <w:t xml:space="preserve"> </w:t>
      </w:r>
      <w:proofErr w:type="spellStart"/>
      <w:r>
        <w:t>individualiai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mokiniu</w:t>
      </w:r>
      <w:proofErr w:type="spellEnd"/>
      <w:r>
        <w:t xml:space="preserve">, </w:t>
      </w:r>
      <w:proofErr w:type="spellStart"/>
      <w:r>
        <w:t>tėvais</w:t>
      </w:r>
      <w:proofErr w:type="spellEnd"/>
      <w:r>
        <w:t xml:space="preserve">, </w:t>
      </w:r>
      <w:proofErr w:type="spellStart"/>
      <w:r>
        <w:t>mokytojų</w:t>
      </w:r>
      <w:proofErr w:type="spellEnd"/>
      <w:r>
        <w:t xml:space="preserve"> </w:t>
      </w:r>
      <w:proofErr w:type="spellStart"/>
      <w:r>
        <w:t>metodinės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posėdyje</w:t>
      </w:r>
      <w:proofErr w:type="spellEnd"/>
      <w:r>
        <w:t xml:space="preserve">; </w:t>
      </w:r>
    </w:p>
    <w:p w14:paraId="388D6D03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lastRenderedPageBreak/>
        <w:t>mokslo</w:t>
      </w:r>
      <w:proofErr w:type="spellEnd"/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pradžioje</w:t>
      </w:r>
      <w:proofErr w:type="spellEnd"/>
      <w:r>
        <w:t xml:space="preserve"> </w:t>
      </w:r>
      <w:proofErr w:type="spellStart"/>
      <w:r>
        <w:t>ir</w:t>
      </w:r>
      <w:proofErr w:type="spellEnd"/>
      <w:r>
        <w:t>/</w:t>
      </w:r>
      <w:proofErr w:type="spellStart"/>
      <w:r>
        <w:t>ar</w:t>
      </w:r>
      <w:proofErr w:type="spellEnd"/>
      <w:r>
        <w:t xml:space="preserve"> </w:t>
      </w:r>
      <w:proofErr w:type="spellStart"/>
      <w:r>
        <w:t>pabaigoje</w:t>
      </w:r>
      <w:proofErr w:type="spellEnd"/>
      <w:r>
        <w:t xml:space="preserve"> 1-4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mokiniai</w:t>
      </w:r>
      <w:proofErr w:type="spellEnd"/>
      <w:r>
        <w:t xml:space="preserve"> </w:t>
      </w:r>
      <w:proofErr w:type="spellStart"/>
      <w:r>
        <w:t>rašo</w:t>
      </w:r>
      <w:proofErr w:type="spellEnd"/>
      <w:r>
        <w:t xml:space="preserve"> (EMA, EDUKA) </w:t>
      </w:r>
      <w:proofErr w:type="spellStart"/>
      <w:r>
        <w:t>diagnostinius</w:t>
      </w:r>
      <w:proofErr w:type="spellEnd"/>
      <w:r>
        <w:t xml:space="preserve"> </w:t>
      </w:r>
      <w:proofErr w:type="spellStart"/>
      <w:r>
        <w:t>testus</w:t>
      </w:r>
      <w:proofErr w:type="spellEnd"/>
      <w:r>
        <w:t xml:space="preserve">. </w:t>
      </w:r>
      <w:proofErr w:type="spellStart"/>
      <w:r>
        <w:t>Testų</w:t>
      </w:r>
      <w:proofErr w:type="spellEnd"/>
      <w:r>
        <w:t xml:space="preserve"> </w:t>
      </w:r>
      <w:proofErr w:type="spellStart"/>
      <w:r>
        <w:t>rezultatai</w:t>
      </w:r>
      <w:proofErr w:type="spellEnd"/>
      <w:r>
        <w:t xml:space="preserve"> </w:t>
      </w:r>
      <w:proofErr w:type="spellStart"/>
      <w:r>
        <w:t>aptariami</w:t>
      </w:r>
      <w:proofErr w:type="spellEnd"/>
      <w:r>
        <w:t xml:space="preserve"> </w:t>
      </w:r>
      <w:proofErr w:type="spellStart"/>
      <w:r>
        <w:t>individualiai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mokiniais</w:t>
      </w:r>
      <w:proofErr w:type="spellEnd"/>
      <w:r>
        <w:t xml:space="preserve">; </w:t>
      </w:r>
    </w:p>
    <w:p w14:paraId="249BD3CC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vertinant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lietuvių</w:t>
      </w:r>
      <w:proofErr w:type="spellEnd"/>
      <w:r>
        <w:t xml:space="preserve"> </w:t>
      </w:r>
      <w:proofErr w:type="spellStart"/>
      <w:r>
        <w:t>kalbos</w:t>
      </w:r>
      <w:proofErr w:type="spellEnd"/>
      <w:r>
        <w:t xml:space="preserve">, </w:t>
      </w:r>
      <w:proofErr w:type="spellStart"/>
      <w:r>
        <w:t>matematikos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pasaulio</w:t>
      </w:r>
      <w:proofErr w:type="spellEnd"/>
      <w:r>
        <w:t xml:space="preserve"> </w:t>
      </w:r>
      <w:proofErr w:type="spellStart"/>
      <w:r>
        <w:t>pažinimo</w:t>
      </w:r>
      <w:proofErr w:type="spellEnd"/>
      <w:r>
        <w:t xml:space="preserve"> </w:t>
      </w:r>
      <w:proofErr w:type="spellStart"/>
      <w:r>
        <w:t>pasitikrinamuosius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, </w:t>
      </w:r>
      <w:proofErr w:type="spellStart"/>
      <w:r>
        <w:t>vadovaujamasi</w:t>
      </w:r>
      <w:proofErr w:type="spellEnd"/>
      <w:r>
        <w:t xml:space="preserve"> schema: </w:t>
      </w:r>
    </w:p>
    <w:tbl>
      <w:tblPr>
        <w:tblStyle w:val="TableGrid"/>
        <w:tblW w:w="10209" w:type="dxa"/>
        <w:tblInd w:w="0" w:type="dxa"/>
        <w:tblCellMar>
          <w:left w:w="264" w:type="dxa"/>
          <w:right w:w="115" w:type="dxa"/>
        </w:tblCellMar>
        <w:tblLook w:val="04A0" w:firstRow="1" w:lastRow="0" w:firstColumn="1" w:lastColumn="0" w:noHBand="0" w:noVBand="1"/>
      </w:tblPr>
      <w:tblGrid>
        <w:gridCol w:w="4964"/>
        <w:gridCol w:w="5245"/>
      </w:tblGrid>
      <w:tr w:rsidR="002E7814" w14:paraId="65E0D82D" w14:textId="77777777">
        <w:trPr>
          <w:trHeight w:val="283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0C6F" w14:textId="77777777" w:rsidR="002E7814" w:rsidRDefault="00C744EF" w:rsidP="003F2A2E">
            <w:pPr>
              <w:spacing w:after="0" w:line="240" w:lineRule="auto"/>
              <w:ind w:left="257" w:right="0" w:firstLine="0"/>
              <w:jc w:val="left"/>
            </w:pPr>
            <w:proofErr w:type="spellStart"/>
            <w:r>
              <w:rPr>
                <w:b/>
              </w:rPr>
              <w:t>Teisingų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atsakymų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apimtis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B134" w14:textId="77777777" w:rsidR="002E7814" w:rsidRDefault="00C744EF" w:rsidP="003F2A2E">
            <w:pPr>
              <w:spacing w:after="0" w:line="240" w:lineRule="auto"/>
              <w:ind w:left="0" w:right="44" w:firstLine="0"/>
              <w:jc w:val="center"/>
            </w:pPr>
            <w:proofErr w:type="spellStart"/>
            <w:r>
              <w:rPr>
                <w:b/>
              </w:rPr>
              <w:t>Atitinka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mokinio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pasiekimų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lygį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E7814" w14:paraId="2CE6371C" w14:textId="77777777">
        <w:trPr>
          <w:trHeight w:val="286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30B4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r>
              <w:t xml:space="preserve">                           100 – 85 %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5AFC" w14:textId="77777777" w:rsidR="002E7814" w:rsidRDefault="00C744EF" w:rsidP="003F2A2E">
            <w:pPr>
              <w:spacing w:after="0" w:line="240" w:lineRule="auto"/>
              <w:ind w:left="1248" w:right="0" w:firstLine="0"/>
              <w:jc w:val="left"/>
            </w:pPr>
            <w:proofErr w:type="spellStart"/>
            <w:r>
              <w:t>Aukštesnįjį</w:t>
            </w:r>
            <w:proofErr w:type="spellEnd"/>
            <w:r>
              <w:t xml:space="preserve"> </w:t>
            </w:r>
            <w:proofErr w:type="spellStart"/>
            <w:r>
              <w:t>lygį</w:t>
            </w:r>
            <w:proofErr w:type="spellEnd"/>
            <w:r>
              <w:t xml:space="preserve"> </w:t>
            </w:r>
          </w:p>
        </w:tc>
      </w:tr>
      <w:tr w:rsidR="002E7814" w14:paraId="0AB59ED7" w14:textId="77777777">
        <w:trPr>
          <w:trHeight w:val="286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048B" w14:textId="77777777" w:rsidR="002E7814" w:rsidRDefault="00C744EF" w:rsidP="003F2A2E">
            <w:pPr>
              <w:spacing w:after="0" w:line="240" w:lineRule="auto"/>
              <w:ind w:left="0" w:right="142" w:firstLine="0"/>
              <w:jc w:val="center"/>
            </w:pPr>
            <w:r>
              <w:t xml:space="preserve">84 – </w:t>
            </w:r>
            <w:r>
              <w:rPr>
                <w:b/>
              </w:rPr>
              <w:t>60 %</w:t>
            </w:r>
            <w: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F408" w14:textId="77777777" w:rsidR="002E7814" w:rsidRDefault="00C744EF" w:rsidP="003F2A2E">
            <w:pPr>
              <w:spacing w:after="0" w:line="240" w:lineRule="auto"/>
              <w:ind w:left="1248" w:right="0" w:firstLine="0"/>
              <w:jc w:val="left"/>
            </w:pPr>
            <w:proofErr w:type="spellStart"/>
            <w:r>
              <w:t>Pagrindinį</w:t>
            </w:r>
            <w:proofErr w:type="spellEnd"/>
            <w:r>
              <w:t xml:space="preserve"> </w:t>
            </w:r>
            <w:proofErr w:type="spellStart"/>
            <w:r>
              <w:t>lygį</w:t>
            </w:r>
            <w:proofErr w:type="spellEnd"/>
            <w:r>
              <w:t xml:space="preserve"> </w:t>
            </w:r>
          </w:p>
        </w:tc>
      </w:tr>
      <w:tr w:rsidR="002E7814" w14:paraId="0AFD0706" w14:textId="77777777">
        <w:trPr>
          <w:trHeight w:val="286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5FF7" w14:textId="77777777" w:rsidR="002E7814" w:rsidRDefault="00C744EF" w:rsidP="003F2A2E">
            <w:pPr>
              <w:spacing w:after="0" w:line="240" w:lineRule="auto"/>
              <w:ind w:left="0" w:right="139" w:firstLine="0"/>
              <w:jc w:val="center"/>
            </w:pPr>
            <w:r>
              <w:rPr>
                <w:b/>
              </w:rPr>
              <w:t>59</w:t>
            </w:r>
            <w:r>
              <w:t xml:space="preserve"> – 35 %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79F9" w14:textId="77777777" w:rsidR="002E7814" w:rsidRDefault="00C744EF" w:rsidP="003F2A2E">
            <w:pPr>
              <w:spacing w:after="0" w:line="240" w:lineRule="auto"/>
              <w:ind w:left="1200" w:right="0" w:firstLine="0"/>
              <w:jc w:val="left"/>
            </w:pPr>
            <w:proofErr w:type="spellStart"/>
            <w:r>
              <w:t>Patenkinamą</w:t>
            </w:r>
            <w:proofErr w:type="spellEnd"/>
            <w:r>
              <w:t xml:space="preserve"> </w:t>
            </w:r>
            <w:proofErr w:type="spellStart"/>
            <w:r>
              <w:t>lygį</w:t>
            </w:r>
            <w:proofErr w:type="spellEnd"/>
            <w:r>
              <w:t xml:space="preserve"> </w:t>
            </w:r>
          </w:p>
        </w:tc>
      </w:tr>
      <w:tr w:rsidR="002E7814" w14:paraId="7CA0B663" w14:textId="77777777">
        <w:trPr>
          <w:trHeight w:val="286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222F" w14:textId="77777777" w:rsidR="002E7814" w:rsidRDefault="00C744EF" w:rsidP="003F2A2E">
            <w:pPr>
              <w:spacing w:after="0" w:line="240" w:lineRule="auto"/>
              <w:ind w:left="0" w:right="511" w:firstLine="0"/>
              <w:jc w:val="center"/>
            </w:pPr>
            <w:r>
              <w:t xml:space="preserve">    34 - 0 %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36F9" w14:textId="77777777" w:rsidR="002E7814" w:rsidRDefault="00C744EF" w:rsidP="003F2A2E">
            <w:pPr>
              <w:spacing w:after="0" w:line="240" w:lineRule="auto"/>
              <w:ind w:left="1066" w:right="0" w:firstLine="0"/>
              <w:jc w:val="left"/>
            </w:pPr>
            <w:proofErr w:type="spellStart"/>
            <w:r>
              <w:t>Nepatenkinamą</w:t>
            </w:r>
            <w:proofErr w:type="spellEnd"/>
            <w:r>
              <w:t xml:space="preserve"> </w:t>
            </w:r>
            <w:proofErr w:type="spellStart"/>
            <w:r>
              <w:t>lygį</w:t>
            </w:r>
            <w:proofErr w:type="spellEnd"/>
            <w:r>
              <w:t xml:space="preserve"> </w:t>
            </w:r>
          </w:p>
        </w:tc>
      </w:tr>
    </w:tbl>
    <w:p w14:paraId="3C81DC31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matematikos</w:t>
      </w:r>
      <w:proofErr w:type="spellEnd"/>
      <w:r>
        <w:t xml:space="preserve">, </w:t>
      </w:r>
      <w:proofErr w:type="spellStart"/>
      <w:r>
        <w:t>lietuvių</w:t>
      </w:r>
      <w:proofErr w:type="spellEnd"/>
      <w:r>
        <w:t xml:space="preserve"> </w:t>
      </w:r>
      <w:proofErr w:type="spellStart"/>
      <w:r>
        <w:t>kalbos</w:t>
      </w:r>
      <w:proofErr w:type="spellEnd"/>
      <w:r>
        <w:t xml:space="preserve">, </w:t>
      </w:r>
      <w:proofErr w:type="spellStart"/>
      <w:r>
        <w:t>pasaulio</w:t>
      </w:r>
      <w:proofErr w:type="spellEnd"/>
      <w:r>
        <w:t xml:space="preserve"> </w:t>
      </w:r>
      <w:proofErr w:type="spellStart"/>
      <w:r>
        <w:t>pažinimo</w:t>
      </w:r>
      <w:proofErr w:type="spellEnd"/>
      <w:r>
        <w:t xml:space="preserve"> </w:t>
      </w:r>
      <w:proofErr w:type="spellStart"/>
      <w:r>
        <w:t>testų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lentelė</w:t>
      </w:r>
      <w:proofErr w:type="spellEnd"/>
      <w:r>
        <w:t xml:space="preserve">: </w:t>
      </w:r>
    </w:p>
    <w:tbl>
      <w:tblPr>
        <w:tblStyle w:val="TableGrid"/>
        <w:tblW w:w="10209" w:type="dxa"/>
        <w:tblInd w:w="0" w:type="dxa"/>
        <w:tblCellMar>
          <w:left w:w="170" w:type="dxa"/>
          <w:right w:w="103" w:type="dxa"/>
        </w:tblCellMar>
        <w:tblLook w:val="04A0" w:firstRow="1" w:lastRow="0" w:firstColumn="1" w:lastColumn="0" w:noHBand="0" w:noVBand="1"/>
      </w:tblPr>
      <w:tblGrid>
        <w:gridCol w:w="1931"/>
        <w:gridCol w:w="2857"/>
        <w:gridCol w:w="2552"/>
        <w:gridCol w:w="2869"/>
      </w:tblGrid>
      <w:tr w:rsidR="002E7814" w14:paraId="3804A9FE" w14:textId="77777777">
        <w:trPr>
          <w:trHeight w:val="565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10C0" w14:textId="77777777" w:rsidR="002E7814" w:rsidRDefault="00C744EF" w:rsidP="003F2A2E">
            <w:pPr>
              <w:spacing w:after="0" w:line="240" w:lineRule="auto"/>
              <w:ind w:left="0" w:right="59" w:firstLine="0"/>
              <w:jc w:val="center"/>
            </w:pPr>
            <w:proofErr w:type="spellStart"/>
            <w:r>
              <w:rPr>
                <w:b/>
              </w:rPr>
              <w:t>Atitinka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lygį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847E" w14:textId="77777777" w:rsidR="002E7814" w:rsidRDefault="00C744EF" w:rsidP="003F2A2E">
            <w:pPr>
              <w:spacing w:after="0" w:line="240" w:lineRule="auto"/>
              <w:ind w:left="0" w:right="52" w:firstLine="0"/>
              <w:jc w:val="center"/>
            </w:pPr>
            <w:proofErr w:type="spellStart"/>
            <w:r>
              <w:rPr>
                <w:b/>
              </w:rPr>
              <w:t>Vertinimo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šablonai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C173" w14:textId="77777777" w:rsidR="002E7814" w:rsidRDefault="00C744EF" w:rsidP="003F2A2E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 xml:space="preserve">Kai </w:t>
            </w:r>
            <w:proofErr w:type="spellStart"/>
            <w:r>
              <w:rPr>
                <w:b/>
              </w:rPr>
              <w:t>testo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maksimalus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rezultatas</w:t>
            </w:r>
            <w:proofErr w:type="spellEnd"/>
            <w:r>
              <w:rPr>
                <w:b/>
              </w:rPr>
              <w:t xml:space="preserve"> 20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0D01" w14:textId="77777777" w:rsidR="002E7814" w:rsidRDefault="00C744EF" w:rsidP="003F2A2E">
            <w:pPr>
              <w:spacing w:after="0" w:line="240" w:lineRule="auto"/>
              <w:ind w:left="526" w:right="0" w:hanging="444"/>
              <w:jc w:val="left"/>
            </w:pPr>
            <w:r>
              <w:rPr>
                <w:b/>
              </w:rPr>
              <w:t xml:space="preserve">Kai </w:t>
            </w:r>
            <w:proofErr w:type="spellStart"/>
            <w:r>
              <w:rPr>
                <w:b/>
              </w:rPr>
              <w:t>testo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maksimalus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rezultatas</w:t>
            </w:r>
            <w:proofErr w:type="spellEnd"/>
            <w:r>
              <w:rPr>
                <w:b/>
              </w:rPr>
              <w:t xml:space="preserve"> 30 </w:t>
            </w:r>
          </w:p>
        </w:tc>
      </w:tr>
      <w:tr w:rsidR="002E7814" w14:paraId="5DFE8C23" w14:textId="77777777">
        <w:trPr>
          <w:trHeight w:val="283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4BD1" w14:textId="77777777" w:rsidR="002E7814" w:rsidRDefault="00C744EF" w:rsidP="003F2A2E">
            <w:pPr>
              <w:spacing w:after="0" w:line="240" w:lineRule="auto"/>
              <w:ind w:left="0" w:right="61" w:firstLine="0"/>
              <w:jc w:val="center"/>
            </w:pPr>
            <w:proofErr w:type="spellStart"/>
            <w:r>
              <w:t>Aukštesnysis</w:t>
            </w:r>
            <w:proofErr w:type="spellEnd"/>
            <w: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62E7" w14:textId="77777777" w:rsidR="002E7814" w:rsidRDefault="00C744EF" w:rsidP="003F2A2E">
            <w:pPr>
              <w:spacing w:after="0" w:line="240" w:lineRule="auto"/>
              <w:ind w:left="0" w:right="53" w:firstLine="0"/>
              <w:jc w:val="center"/>
            </w:pPr>
            <w:proofErr w:type="spellStart"/>
            <w:r>
              <w:t>Puikiai</w:t>
            </w:r>
            <w:proofErr w:type="spellEnd"/>
            <w:r>
              <w:t xml:space="preserve"> </w:t>
            </w:r>
            <w:proofErr w:type="spellStart"/>
            <w:r>
              <w:t>išmano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E075" w14:textId="77777777" w:rsidR="002E7814" w:rsidRDefault="00C744EF" w:rsidP="003F2A2E">
            <w:pPr>
              <w:spacing w:after="0" w:line="240" w:lineRule="auto"/>
              <w:ind w:left="0" w:right="55" w:firstLine="0"/>
              <w:jc w:val="center"/>
            </w:pPr>
            <w:r>
              <w:t xml:space="preserve">20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A63F" w14:textId="77777777" w:rsidR="002E7814" w:rsidRDefault="00C744EF" w:rsidP="003F2A2E">
            <w:pPr>
              <w:spacing w:after="0" w:line="240" w:lineRule="auto"/>
              <w:ind w:left="0" w:right="55" w:firstLine="0"/>
              <w:jc w:val="center"/>
            </w:pPr>
            <w:r>
              <w:t xml:space="preserve">30 </w:t>
            </w:r>
          </w:p>
        </w:tc>
      </w:tr>
      <w:tr w:rsidR="002E7814" w14:paraId="5F8808EB" w14:textId="77777777">
        <w:trPr>
          <w:trHeight w:val="286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FEF9" w14:textId="77777777" w:rsidR="002E7814" w:rsidRDefault="00C744EF" w:rsidP="003F2A2E">
            <w:pPr>
              <w:spacing w:after="0" w:line="240" w:lineRule="auto"/>
              <w:ind w:left="0" w:right="61" w:firstLine="0"/>
              <w:jc w:val="center"/>
            </w:pPr>
            <w:proofErr w:type="spellStart"/>
            <w:r>
              <w:t>Aukštesnysis</w:t>
            </w:r>
            <w:proofErr w:type="spellEnd"/>
            <w: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4B48" w14:textId="77777777" w:rsidR="002E7814" w:rsidRDefault="00C744EF" w:rsidP="003F2A2E">
            <w:pPr>
              <w:spacing w:after="0" w:line="240" w:lineRule="auto"/>
              <w:ind w:left="0" w:right="63" w:firstLine="0"/>
              <w:jc w:val="center"/>
            </w:pPr>
            <w:proofErr w:type="spellStart"/>
            <w:r>
              <w:t>Labai</w:t>
            </w:r>
            <w:proofErr w:type="spellEnd"/>
            <w:r>
              <w:t xml:space="preserve"> </w:t>
            </w:r>
            <w:proofErr w:type="spellStart"/>
            <w:r>
              <w:t>gerai</w:t>
            </w:r>
            <w:proofErr w:type="spellEnd"/>
            <w:r>
              <w:t xml:space="preserve"> </w:t>
            </w:r>
            <w:proofErr w:type="spellStart"/>
            <w:r>
              <w:t>išmano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E52C" w14:textId="77777777" w:rsidR="002E7814" w:rsidRDefault="00C744EF" w:rsidP="003F2A2E">
            <w:pPr>
              <w:spacing w:after="0" w:line="240" w:lineRule="auto"/>
              <w:ind w:left="0" w:right="52" w:firstLine="0"/>
              <w:jc w:val="center"/>
            </w:pPr>
            <w:r>
              <w:t xml:space="preserve">19 - 18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7E8F" w14:textId="77777777" w:rsidR="002E7814" w:rsidRDefault="00C744EF" w:rsidP="003F2A2E">
            <w:pPr>
              <w:spacing w:after="0" w:line="240" w:lineRule="auto"/>
              <w:ind w:left="0" w:right="57" w:firstLine="0"/>
              <w:jc w:val="center"/>
            </w:pPr>
            <w:r>
              <w:t xml:space="preserve">29 - 27 </w:t>
            </w:r>
          </w:p>
        </w:tc>
      </w:tr>
      <w:tr w:rsidR="002E7814" w14:paraId="7461968F" w14:textId="77777777">
        <w:trPr>
          <w:trHeight w:val="286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0F78" w14:textId="77777777" w:rsidR="002E7814" w:rsidRDefault="00C744EF" w:rsidP="003F2A2E">
            <w:pPr>
              <w:spacing w:after="0" w:line="240" w:lineRule="auto"/>
              <w:ind w:left="0" w:right="60" w:firstLine="0"/>
              <w:jc w:val="center"/>
            </w:pPr>
            <w:proofErr w:type="spellStart"/>
            <w:r>
              <w:t>Pagrindinis</w:t>
            </w:r>
            <w:proofErr w:type="spellEnd"/>
            <w: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17E2" w14:textId="77777777" w:rsidR="002E7814" w:rsidRDefault="00C744EF" w:rsidP="003F2A2E">
            <w:pPr>
              <w:spacing w:after="0" w:line="240" w:lineRule="auto"/>
              <w:ind w:left="0" w:right="54" w:firstLine="0"/>
              <w:jc w:val="center"/>
            </w:pPr>
            <w:proofErr w:type="spellStart"/>
            <w:r>
              <w:t>Moka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EFCD" w14:textId="77777777" w:rsidR="002E7814" w:rsidRDefault="00C744EF" w:rsidP="003F2A2E">
            <w:pPr>
              <w:spacing w:after="0" w:line="240" w:lineRule="auto"/>
              <w:ind w:left="0" w:right="52" w:firstLine="0"/>
              <w:jc w:val="center"/>
            </w:pPr>
            <w:r>
              <w:t xml:space="preserve">17 - 16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6161" w14:textId="77777777" w:rsidR="002E7814" w:rsidRDefault="00C744EF" w:rsidP="003F2A2E">
            <w:pPr>
              <w:spacing w:after="0" w:line="240" w:lineRule="auto"/>
              <w:ind w:left="0" w:right="57" w:firstLine="0"/>
              <w:jc w:val="center"/>
            </w:pPr>
            <w:r>
              <w:t xml:space="preserve">26 - 23 </w:t>
            </w:r>
          </w:p>
        </w:tc>
      </w:tr>
      <w:tr w:rsidR="002E7814" w14:paraId="4774F69B" w14:textId="77777777">
        <w:trPr>
          <w:trHeight w:val="286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E15C" w14:textId="77777777" w:rsidR="002E7814" w:rsidRDefault="00C744EF" w:rsidP="003F2A2E">
            <w:pPr>
              <w:spacing w:after="0" w:line="240" w:lineRule="auto"/>
              <w:ind w:left="0" w:right="60" w:firstLine="0"/>
              <w:jc w:val="center"/>
            </w:pPr>
            <w:proofErr w:type="spellStart"/>
            <w:r>
              <w:t>Pagrindinis</w:t>
            </w:r>
            <w:proofErr w:type="spellEnd"/>
            <w: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7889" w14:textId="77777777" w:rsidR="002E7814" w:rsidRDefault="00C744EF" w:rsidP="003F2A2E">
            <w:pPr>
              <w:spacing w:after="0" w:line="240" w:lineRule="auto"/>
              <w:ind w:left="0" w:right="60" w:firstLine="0"/>
              <w:jc w:val="center"/>
            </w:pPr>
            <w:proofErr w:type="spellStart"/>
            <w:r>
              <w:t>Pakankamai</w:t>
            </w:r>
            <w:proofErr w:type="spellEnd"/>
            <w:r>
              <w:t xml:space="preserve"> </w:t>
            </w:r>
            <w:proofErr w:type="spellStart"/>
            <w:r>
              <w:t>moka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121D" w14:textId="77777777" w:rsidR="002E7814" w:rsidRDefault="00C744EF" w:rsidP="003F2A2E">
            <w:pPr>
              <w:spacing w:after="0" w:line="240" w:lineRule="auto"/>
              <w:ind w:left="0" w:right="52" w:firstLine="0"/>
              <w:jc w:val="center"/>
            </w:pPr>
            <w:r>
              <w:t xml:space="preserve">15 - 12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9D0D" w14:textId="77777777" w:rsidR="002E7814" w:rsidRDefault="00C744EF" w:rsidP="003F2A2E">
            <w:pPr>
              <w:spacing w:after="0" w:line="240" w:lineRule="auto"/>
              <w:ind w:left="0" w:right="57" w:firstLine="0"/>
              <w:jc w:val="center"/>
            </w:pPr>
            <w:r>
              <w:t xml:space="preserve">22 - 18 </w:t>
            </w:r>
          </w:p>
        </w:tc>
      </w:tr>
      <w:tr w:rsidR="002E7814" w14:paraId="1DF180FE" w14:textId="77777777">
        <w:trPr>
          <w:trHeight w:val="286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6DF3" w14:textId="77777777" w:rsidR="002E7814" w:rsidRDefault="00C744EF" w:rsidP="003F2A2E">
            <w:pPr>
              <w:spacing w:after="0" w:line="240" w:lineRule="auto"/>
              <w:ind w:left="0" w:right="58" w:firstLine="0"/>
              <w:jc w:val="center"/>
            </w:pPr>
            <w:proofErr w:type="spellStart"/>
            <w:r>
              <w:t>Patenkinamas</w:t>
            </w:r>
            <w:proofErr w:type="spellEnd"/>
            <w: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F4B8" w14:textId="77777777" w:rsidR="002E7814" w:rsidRDefault="00C744EF" w:rsidP="003F2A2E">
            <w:pPr>
              <w:spacing w:after="0" w:line="240" w:lineRule="auto"/>
              <w:ind w:left="0" w:right="60" w:firstLine="0"/>
              <w:jc w:val="center"/>
            </w:pP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moka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10FB" w14:textId="77777777" w:rsidR="002E7814" w:rsidRDefault="00C744EF" w:rsidP="003F2A2E">
            <w:pPr>
              <w:spacing w:after="0" w:line="240" w:lineRule="auto"/>
              <w:ind w:left="0" w:right="52" w:firstLine="0"/>
              <w:jc w:val="center"/>
            </w:pPr>
            <w:r>
              <w:t xml:space="preserve">11 - 10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5ABA" w14:textId="77777777" w:rsidR="002E7814" w:rsidRDefault="00C744EF" w:rsidP="003F2A2E">
            <w:pPr>
              <w:spacing w:after="0" w:line="240" w:lineRule="auto"/>
              <w:ind w:left="0" w:right="57" w:firstLine="0"/>
              <w:jc w:val="center"/>
            </w:pPr>
            <w:r>
              <w:t xml:space="preserve">17 - 13 </w:t>
            </w:r>
          </w:p>
        </w:tc>
      </w:tr>
      <w:tr w:rsidR="002E7814" w14:paraId="7E26C643" w14:textId="77777777">
        <w:trPr>
          <w:trHeight w:val="283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4792" w14:textId="77777777" w:rsidR="002E7814" w:rsidRDefault="00C744EF" w:rsidP="003F2A2E">
            <w:pPr>
              <w:spacing w:after="0" w:line="240" w:lineRule="auto"/>
              <w:ind w:left="0" w:right="58" w:firstLine="0"/>
              <w:jc w:val="center"/>
            </w:pPr>
            <w:proofErr w:type="spellStart"/>
            <w:r>
              <w:t>Patenkinamas</w:t>
            </w:r>
            <w:proofErr w:type="spellEnd"/>
            <w: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87D3" w14:textId="77777777" w:rsidR="002E7814" w:rsidRDefault="00C744EF" w:rsidP="003F2A2E">
            <w:pPr>
              <w:spacing w:after="0" w:line="240" w:lineRule="auto"/>
              <w:ind w:left="0" w:right="55" w:firstLine="0"/>
              <w:jc w:val="center"/>
            </w:pPr>
            <w:proofErr w:type="spellStart"/>
            <w:r>
              <w:t>Silpnai</w:t>
            </w:r>
            <w:proofErr w:type="spellEnd"/>
            <w:r>
              <w:t xml:space="preserve"> </w:t>
            </w:r>
            <w:proofErr w:type="spellStart"/>
            <w:r>
              <w:t>moka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970D" w14:textId="77777777" w:rsidR="002E7814" w:rsidRDefault="00C744EF" w:rsidP="003F2A2E">
            <w:pPr>
              <w:spacing w:after="0" w:line="240" w:lineRule="auto"/>
              <w:ind w:left="0" w:right="52" w:firstLine="0"/>
              <w:jc w:val="center"/>
            </w:pPr>
            <w:r>
              <w:t xml:space="preserve">9 - 7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88B1" w14:textId="77777777" w:rsidR="002E7814" w:rsidRDefault="00C744EF" w:rsidP="003F2A2E">
            <w:pPr>
              <w:spacing w:after="0" w:line="240" w:lineRule="auto"/>
              <w:ind w:left="0" w:right="148" w:firstLine="0"/>
              <w:jc w:val="center"/>
            </w:pPr>
            <w:r>
              <w:t xml:space="preserve">  12 - 10 </w:t>
            </w:r>
          </w:p>
        </w:tc>
      </w:tr>
      <w:tr w:rsidR="002E7814" w14:paraId="400575F3" w14:textId="77777777">
        <w:trPr>
          <w:trHeight w:val="422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01FC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Nepatenkinamas</w:t>
            </w:r>
            <w:proofErr w:type="spellEnd"/>
            <w: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EDF3" w14:textId="77777777" w:rsidR="002E7814" w:rsidRDefault="00C744EF" w:rsidP="003F2A2E">
            <w:pPr>
              <w:spacing w:after="0" w:line="240" w:lineRule="auto"/>
              <w:ind w:left="0" w:right="37" w:firstLine="0"/>
              <w:jc w:val="center"/>
            </w:pPr>
            <w:proofErr w:type="spellStart"/>
            <w:r>
              <w:t>Nemoka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4F1A" w14:textId="77777777" w:rsidR="002E7814" w:rsidRDefault="00C744EF" w:rsidP="003F2A2E">
            <w:pPr>
              <w:spacing w:after="0" w:line="240" w:lineRule="auto"/>
              <w:ind w:left="0" w:right="52" w:firstLine="0"/>
              <w:jc w:val="center"/>
            </w:pPr>
            <w:r>
              <w:t xml:space="preserve">6 - 0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91C0" w14:textId="77777777" w:rsidR="002E7814" w:rsidRDefault="00C744EF" w:rsidP="003F2A2E">
            <w:pPr>
              <w:spacing w:after="0" w:line="240" w:lineRule="auto"/>
              <w:ind w:left="0" w:right="55" w:firstLine="0"/>
              <w:jc w:val="center"/>
            </w:pPr>
            <w:r>
              <w:t xml:space="preserve"> 9 - 0 </w:t>
            </w:r>
          </w:p>
        </w:tc>
      </w:tr>
    </w:tbl>
    <w:p w14:paraId="2C8AC737" w14:textId="77777777" w:rsidR="002E7814" w:rsidRDefault="00C744EF" w:rsidP="003F2A2E">
      <w:pPr>
        <w:spacing w:after="0" w:line="240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0" w:type="dxa"/>
        <w:tblInd w:w="10" w:type="dxa"/>
        <w:tblCellMar>
          <w:left w:w="84" w:type="dxa"/>
          <w:right w:w="98" w:type="dxa"/>
        </w:tblCellMar>
        <w:tblLook w:val="04A0" w:firstRow="1" w:lastRow="0" w:firstColumn="1" w:lastColumn="0" w:noHBand="0" w:noVBand="1"/>
      </w:tblPr>
      <w:tblGrid>
        <w:gridCol w:w="1922"/>
        <w:gridCol w:w="2857"/>
        <w:gridCol w:w="2552"/>
        <w:gridCol w:w="2869"/>
      </w:tblGrid>
      <w:tr w:rsidR="002E7814" w14:paraId="0629CB2A" w14:textId="77777777">
        <w:trPr>
          <w:trHeight w:val="562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5DF3" w14:textId="77777777" w:rsidR="002E7814" w:rsidRDefault="00C744EF" w:rsidP="003F2A2E">
            <w:pPr>
              <w:spacing w:after="0" w:line="240" w:lineRule="auto"/>
              <w:ind w:left="0" w:right="58" w:firstLine="0"/>
              <w:jc w:val="center"/>
            </w:pPr>
            <w:proofErr w:type="spellStart"/>
            <w:r>
              <w:rPr>
                <w:b/>
              </w:rPr>
              <w:t>Atitinka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lygį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0C5D" w14:textId="77777777" w:rsidR="002E7814" w:rsidRDefault="00C744EF" w:rsidP="003F2A2E">
            <w:pPr>
              <w:spacing w:after="0" w:line="240" w:lineRule="auto"/>
              <w:ind w:left="0" w:right="55" w:firstLine="0"/>
              <w:jc w:val="center"/>
            </w:pPr>
            <w:proofErr w:type="spellStart"/>
            <w:r>
              <w:rPr>
                <w:b/>
              </w:rPr>
              <w:t>Vertinimo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šablonai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4ADD" w14:textId="77777777" w:rsidR="002E7814" w:rsidRDefault="00C744EF" w:rsidP="003F2A2E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 xml:space="preserve">Kai </w:t>
            </w:r>
            <w:proofErr w:type="spellStart"/>
            <w:r>
              <w:rPr>
                <w:b/>
              </w:rPr>
              <w:t>testo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maksimalus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rezultatas</w:t>
            </w:r>
            <w:proofErr w:type="spellEnd"/>
            <w:r>
              <w:rPr>
                <w:b/>
              </w:rPr>
              <w:t xml:space="preserve"> 15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DC86" w14:textId="77777777" w:rsidR="002E7814" w:rsidRDefault="00C744EF" w:rsidP="003F2A2E">
            <w:pPr>
              <w:spacing w:after="0" w:line="240" w:lineRule="auto"/>
              <w:ind w:left="516" w:right="0" w:hanging="444"/>
              <w:jc w:val="left"/>
            </w:pPr>
            <w:r>
              <w:rPr>
                <w:b/>
              </w:rPr>
              <w:t xml:space="preserve">Kai </w:t>
            </w:r>
            <w:proofErr w:type="spellStart"/>
            <w:r>
              <w:rPr>
                <w:b/>
              </w:rPr>
              <w:t>testo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maksimalus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rezultatas</w:t>
            </w:r>
            <w:proofErr w:type="spellEnd"/>
            <w:r>
              <w:rPr>
                <w:b/>
              </w:rPr>
              <w:t xml:space="preserve"> 25 </w:t>
            </w:r>
          </w:p>
        </w:tc>
      </w:tr>
      <w:tr w:rsidR="002E7814" w14:paraId="20175A51" w14:textId="77777777">
        <w:trPr>
          <w:trHeight w:val="286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AC81" w14:textId="77777777" w:rsidR="002E7814" w:rsidRDefault="00C744EF" w:rsidP="003F2A2E">
            <w:pPr>
              <w:spacing w:after="0" w:line="240" w:lineRule="auto"/>
              <w:ind w:left="0" w:right="59" w:firstLine="0"/>
              <w:jc w:val="center"/>
            </w:pPr>
            <w:proofErr w:type="spellStart"/>
            <w:r>
              <w:t>Aukštesnysis</w:t>
            </w:r>
            <w:proofErr w:type="spellEnd"/>
            <w: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84B6" w14:textId="77777777" w:rsidR="002E7814" w:rsidRDefault="00C744EF" w:rsidP="003F2A2E">
            <w:pPr>
              <w:spacing w:after="0" w:line="240" w:lineRule="auto"/>
              <w:ind w:left="0" w:right="56" w:firstLine="0"/>
              <w:jc w:val="center"/>
            </w:pPr>
            <w:proofErr w:type="spellStart"/>
            <w:r>
              <w:t>Puikiai</w:t>
            </w:r>
            <w:proofErr w:type="spellEnd"/>
            <w:r>
              <w:t xml:space="preserve"> </w:t>
            </w:r>
            <w:proofErr w:type="spellStart"/>
            <w:r>
              <w:t>išmano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2EA1" w14:textId="77777777" w:rsidR="002E7814" w:rsidRDefault="00C744EF" w:rsidP="003F2A2E">
            <w:pPr>
              <w:spacing w:after="0" w:line="240" w:lineRule="auto"/>
              <w:ind w:left="0" w:right="58" w:firstLine="0"/>
              <w:jc w:val="center"/>
            </w:pPr>
            <w:r>
              <w:t xml:space="preserve">15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C1A3" w14:textId="77777777" w:rsidR="002E7814" w:rsidRDefault="00C744EF" w:rsidP="003F2A2E">
            <w:pPr>
              <w:spacing w:after="0" w:line="240" w:lineRule="auto"/>
              <w:ind w:left="0" w:right="58" w:firstLine="0"/>
              <w:jc w:val="center"/>
            </w:pPr>
            <w:r>
              <w:t xml:space="preserve">25 </w:t>
            </w:r>
          </w:p>
        </w:tc>
      </w:tr>
      <w:tr w:rsidR="002E7814" w14:paraId="0C13E422" w14:textId="77777777">
        <w:trPr>
          <w:trHeight w:val="286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8F92" w14:textId="77777777" w:rsidR="002E7814" w:rsidRDefault="00C744EF" w:rsidP="003F2A2E">
            <w:pPr>
              <w:spacing w:after="0" w:line="240" w:lineRule="auto"/>
              <w:ind w:left="0" w:right="59" w:firstLine="0"/>
              <w:jc w:val="center"/>
            </w:pPr>
            <w:proofErr w:type="spellStart"/>
            <w:r>
              <w:t>Aukštesnysis</w:t>
            </w:r>
            <w:proofErr w:type="spellEnd"/>
            <w: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AC15" w14:textId="77777777" w:rsidR="002E7814" w:rsidRDefault="00C744EF" w:rsidP="003F2A2E">
            <w:pPr>
              <w:spacing w:after="0" w:line="240" w:lineRule="auto"/>
              <w:ind w:left="0" w:right="66" w:firstLine="0"/>
              <w:jc w:val="center"/>
            </w:pPr>
            <w:proofErr w:type="spellStart"/>
            <w:r>
              <w:t>Labai</w:t>
            </w:r>
            <w:proofErr w:type="spellEnd"/>
            <w:r>
              <w:t xml:space="preserve"> </w:t>
            </w:r>
            <w:proofErr w:type="spellStart"/>
            <w:r>
              <w:t>gerai</w:t>
            </w:r>
            <w:proofErr w:type="spellEnd"/>
            <w:r>
              <w:t xml:space="preserve"> </w:t>
            </w:r>
            <w:proofErr w:type="spellStart"/>
            <w:r>
              <w:t>išmano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6584" w14:textId="77777777" w:rsidR="002E7814" w:rsidRDefault="00C744EF" w:rsidP="003F2A2E">
            <w:pPr>
              <w:spacing w:after="0" w:line="240" w:lineRule="auto"/>
              <w:ind w:left="0" w:right="55" w:firstLine="0"/>
              <w:jc w:val="center"/>
            </w:pPr>
            <w:r>
              <w:t xml:space="preserve">14 - 13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4229" w14:textId="77777777" w:rsidR="002E7814" w:rsidRDefault="00C744EF" w:rsidP="003F2A2E">
            <w:pPr>
              <w:spacing w:after="0" w:line="240" w:lineRule="auto"/>
              <w:ind w:left="0" w:right="60" w:firstLine="0"/>
              <w:jc w:val="center"/>
            </w:pPr>
            <w:r>
              <w:t xml:space="preserve">24 - 22 </w:t>
            </w:r>
          </w:p>
        </w:tc>
      </w:tr>
      <w:tr w:rsidR="002E7814" w14:paraId="18FE3FB7" w14:textId="77777777">
        <w:trPr>
          <w:trHeight w:val="286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9988" w14:textId="77777777" w:rsidR="002E7814" w:rsidRDefault="00C744EF" w:rsidP="003F2A2E">
            <w:pPr>
              <w:spacing w:after="0" w:line="240" w:lineRule="auto"/>
              <w:ind w:left="26" w:right="0" w:firstLine="0"/>
              <w:jc w:val="center"/>
            </w:pPr>
            <w:proofErr w:type="spellStart"/>
            <w:r>
              <w:t>Pagrindinis</w:t>
            </w:r>
            <w:proofErr w:type="spellEnd"/>
            <w: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E48D" w14:textId="77777777" w:rsidR="002E7814" w:rsidRDefault="00C744EF" w:rsidP="003F2A2E">
            <w:pPr>
              <w:spacing w:after="0" w:line="240" w:lineRule="auto"/>
              <w:ind w:left="28" w:right="0" w:firstLine="0"/>
              <w:jc w:val="center"/>
            </w:pPr>
            <w:proofErr w:type="spellStart"/>
            <w:r>
              <w:t>Moka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CFA9" w14:textId="77777777" w:rsidR="002E7814" w:rsidRDefault="00C744EF" w:rsidP="003F2A2E">
            <w:pPr>
              <w:spacing w:after="0" w:line="240" w:lineRule="auto"/>
              <w:ind w:left="29" w:right="0" w:firstLine="0"/>
              <w:jc w:val="center"/>
            </w:pPr>
            <w:r>
              <w:t xml:space="preserve">12 - 11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6972" w14:textId="77777777" w:rsidR="002E7814" w:rsidRDefault="00C744EF" w:rsidP="003F2A2E">
            <w:pPr>
              <w:spacing w:after="0" w:line="240" w:lineRule="auto"/>
              <w:ind w:left="25" w:right="0" w:firstLine="0"/>
              <w:jc w:val="center"/>
            </w:pPr>
            <w:r>
              <w:t xml:space="preserve">21 - 19 </w:t>
            </w:r>
          </w:p>
        </w:tc>
      </w:tr>
      <w:tr w:rsidR="002E7814" w14:paraId="477FB237" w14:textId="77777777">
        <w:trPr>
          <w:trHeight w:val="286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0859" w14:textId="77777777" w:rsidR="002E7814" w:rsidRDefault="00C744EF" w:rsidP="003F2A2E">
            <w:pPr>
              <w:spacing w:after="0" w:line="240" w:lineRule="auto"/>
              <w:ind w:left="26" w:right="0" w:firstLine="0"/>
              <w:jc w:val="center"/>
            </w:pPr>
            <w:proofErr w:type="spellStart"/>
            <w:r>
              <w:t>Pagrindinis</w:t>
            </w:r>
            <w:proofErr w:type="spellEnd"/>
            <w: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395D" w14:textId="77777777" w:rsidR="002E7814" w:rsidRDefault="00C744EF" w:rsidP="003F2A2E">
            <w:pPr>
              <w:spacing w:after="0" w:line="240" w:lineRule="auto"/>
              <w:ind w:left="22" w:right="0" w:firstLine="0"/>
              <w:jc w:val="center"/>
            </w:pPr>
            <w:proofErr w:type="spellStart"/>
            <w:r>
              <w:t>Pakankamai</w:t>
            </w:r>
            <w:proofErr w:type="spellEnd"/>
            <w:r>
              <w:t xml:space="preserve"> </w:t>
            </w:r>
            <w:proofErr w:type="spellStart"/>
            <w:r>
              <w:t>moka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8883" w14:textId="77777777" w:rsidR="002E7814" w:rsidRDefault="00C744EF" w:rsidP="003F2A2E">
            <w:pPr>
              <w:spacing w:after="0" w:line="240" w:lineRule="auto"/>
              <w:ind w:left="29" w:right="0" w:firstLine="0"/>
              <w:jc w:val="center"/>
            </w:pPr>
            <w:r>
              <w:t xml:space="preserve">10 - 9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00BB" w14:textId="77777777" w:rsidR="002E7814" w:rsidRDefault="00C744EF" w:rsidP="003F2A2E">
            <w:pPr>
              <w:spacing w:after="0" w:line="240" w:lineRule="auto"/>
              <w:ind w:left="25" w:right="0" w:firstLine="0"/>
              <w:jc w:val="center"/>
            </w:pPr>
            <w:r>
              <w:t xml:space="preserve">18 - 16 </w:t>
            </w:r>
          </w:p>
        </w:tc>
      </w:tr>
      <w:tr w:rsidR="002E7814" w14:paraId="62C8A031" w14:textId="77777777">
        <w:trPr>
          <w:trHeight w:val="29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E4CF3C" w14:textId="77777777" w:rsidR="002E7814" w:rsidRDefault="00C744EF" w:rsidP="003F2A2E">
            <w:pPr>
              <w:spacing w:after="0" w:line="240" w:lineRule="auto"/>
              <w:ind w:left="28" w:right="0" w:firstLine="0"/>
              <w:jc w:val="center"/>
            </w:pPr>
            <w:proofErr w:type="spellStart"/>
            <w:r>
              <w:t>Patenkinamas</w:t>
            </w:r>
            <w:proofErr w:type="spellEnd"/>
            <w: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EEEFD0" w14:textId="77777777" w:rsidR="002E7814" w:rsidRDefault="00C744EF" w:rsidP="003F2A2E">
            <w:pPr>
              <w:spacing w:after="0" w:line="240" w:lineRule="auto"/>
              <w:ind w:left="26" w:right="0" w:firstLine="0"/>
              <w:jc w:val="center"/>
            </w:pPr>
            <w:proofErr w:type="spellStart"/>
            <w:r>
              <w:t>Iš</w:t>
            </w:r>
            <w:proofErr w:type="spellEnd"/>
            <w:r>
              <w:t xml:space="preserve"> dallies </w:t>
            </w:r>
            <w:proofErr w:type="spellStart"/>
            <w:r>
              <w:t>moka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72CF30" w14:textId="77777777" w:rsidR="002E7814" w:rsidRDefault="00C744EF" w:rsidP="003F2A2E">
            <w:pPr>
              <w:spacing w:after="0" w:line="240" w:lineRule="auto"/>
              <w:ind w:left="32" w:right="0" w:firstLine="0"/>
              <w:jc w:val="center"/>
            </w:pPr>
            <w:r>
              <w:t xml:space="preserve">8 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832900" w14:textId="77777777" w:rsidR="002E7814" w:rsidRDefault="00C744EF" w:rsidP="003F2A2E">
            <w:pPr>
              <w:spacing w:after="0" w:line="240" w:lineRule="auto"/>
              <w:ind w:left="25" w:right="0" w:firstLine="0"/>
              <w:jc w:val="center"/>
            </w:pPr>
            <w:r>
              <w:t xml:space="preserve">15 - 13 </w:t>
            </w:r>
          </w:p>
        </w:tc>
      </w:tr>
      <w:tr w:rsidR="002E7814" w14:paraId="5F1BACD0" w14:textId="77777777">
        <w:trPr>
          <w:trHeight w:val="290"/>
        </w:trPr>
        <w:tc>
          <w:tcPr>
            <w:tcW w:w="19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64AC" w14:textId="77777777" w:rsidR="002E7814" w:rsidRDefault="00C744EF" w:rsidP="003F2A2E">
            <w:pPr>
              <w:spacing w:after="0" w:line="240" w:lineRule="auto"/>
              <w:ind w:left="28" w:right="0" w:firstLine="0"/>
              <w:jc w:val="center"/>
            </w:pPr>
            <w:proofErr w:type="spellStart"/>
            <w:r>
              <w:t>Patenkinamas</w:t>
            </w:r>
            <w:proofErr w:type="spellEnd"/>
            <w:r>
              <w:t xml:space="preserve"> 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F168" w14:textId="77777777" w:rsidR="002E7814" w:rsidRDefault="00C744EF" w:rsidP="003F2A2E">
            <w:pPr>
              <w:spacing w:after="0" w:line="240" w:lineRule="auto"/>
              <w:ind w:left="27" w:right="0" w:firstLine="0"/>
              <w:jc w:val="center"/>
            </w:pPr>
            <w:proofErr w:type="spellStart"/>
            <w:r>
              <w:t>Silpnai</w:t>
            </w:r>
            <w:proofErr w:type="spellEnd"/>
            <w:r>
              <w:t xml:space="preserve"> </w:t>
            </w:r>
            <w:proofErr w:type="spellStart"/>
            <w:r>
              <w:t>moka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CADE" w14:textId="77777777" w:rsidR="002E7814" w:rsidRDefault="00C744EF" w:rsidP="003F2A2E">
            <w:pPr>
              <w:spacing w:after="0" w:line="240" w:lineRule="auto"/>
              <w:ind w:left="0" w:right="266" w:firstLine="0"/>
              <w:jc w:val="center"/>
            </w:pPr>
            <w:r>
              <w:t xml:space="preserve">   7 - 6 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874E" w14:textId="77777777" w:rsidR="002E7814" w:rsidRDefault="00C744EF" w:rsidP="003F2A2E">
            <w:pPr>
              <w:spacing w:after="0" w:line="240" w:lineRule="auto"/>
              <w:ind w:left="62" w:right="0" w:firstLine="0"/>
              <w:jc w:val="left"/>
            </w:pPr>
            <w:r>
              <w:t xml:space="preserve">                12 - 9 </w:t>
            </w:r>
          </w:p>
        </w:tc>
      </w:tr>
      <w:tr w:rsidR="002E7814" w14:paraId="3A65BC13" w14:textId="77777777">
        <w:trPr>
          <w:trHeight w:val="314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9841" w14:textId="77777777" w:rsidR="002E7814" w:rsidRDefault="00C744EF" w:rsidP="003F2A2E">
            <w:pPr>
              <w:spacing w:after="0" w:line="240" w:lineRule="auto"/>
              <w:ind w:left="82" w:right="0" w:firstLine="0"/>
              <w:jc w:val="left"/>
            </w:pPr>
            <w:proofErr w:type="spellStart"/>
            <w:r>
              <w:t>Nepatenkinamas</w:t>
            </w:r>
            <w:proofErr w:type="spellEnd"/>
            <w: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D6A4" w14:textId="77777777" w:rsidR="002E7814" w:rsidRDefault="00C744EF" w:rsidP="003F2A2E">
            <w:pPr>
              <w:spacing w:after="0" w:line="240" w:lineRule="auto"/>
              <w:ind w:left="19" w:right="0" w:firstLine="0"/>
              <w:jc w:val="center"/>
            </w:pPr>
            <w:proofErr w:type="spellStart"/>
            <w:r>
              <w:t>Nemoka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5A65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r>
              <w:t xml:space="preserve">               5 - 0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C89B" w14:textId="77777777" w:rsidR="002E7814" w:rsidRDefault="00C744EF" w:rsidP="003F2A2E">
            <w:pPr>
              <w:spacing w:after="0" w:line="240" w:lineRule="auto"/>
              <w:ind w:left="202" w:right="0" w:firstLine="0"/>
              <w:jc w:val="center"/>
            </w:pPr>
            <w:r>
              <w:t xml:space="preserve">8 - 0 </w:t>
            </w:r>
          </w:p>
        </w:tc>
      </w:tr>
    </w:tbl>
    <w:p w14:paraId="6BECEF9A" w14:textId="77777777" w:rsidR="002E7814" w:rsidRDefault="00C744EF" w:rsidP="003F2A2E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7BB0EAD1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pradinių</w:t>
      </w:r>
      <w:proofErr w:type="spellEnd"/>
      <w:r>
        <w:t xml:space="preserve">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anglų</w:t>
      </w:r>
      <w:proofErr w:type="spellEnd"/>
      <w:r>
        <w:t xml:space="preserve"> </w:t>
      </w:r>
      <w:proofErr w:type="spellStart"/>
      <w:r>
        <w:t>kalbos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aprašas</w:t>
      </w:r>
      <w:proofErr w:type="spellEnd"/>
      <w:r>
        <w:t xml:space="preserve">: </w:t>
      </w:r>
    </w:p>
    <w:tbl>
      <w:tblPr>
        <w:tblStyle w:val="TableGrid"/>
        <w:tblW w:w="10176" w:type="dxa"/>
        <w:tblInd w:w="5" w:type="dxa"/>
        <w:tblCellMar>
          <w:top w:w="14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4503"/>
        <w:gridCol w:w="5673"/>
      </w:tblGrid>
      <w:tr w:rsidR="002E7814" w14:paraId="6327A926" w14:textId="77777777">
        <w:trPr>
          <w:trHeight w:val="56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4824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Lygis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jais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vertinama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pusmečių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ir</w:t>
            </w:r>
            <w:proofErr w:type="spellEnd"/>
            <w:r>
              <w:rPr>
                <w:b/>
              </w:rPr>
              <w:t xml:space="preserve"> m. m. </w:t>
            </w:r>
            <w:proofErr w:type="spellStart"/>
            <w:r>
              <w:rPr>
                <w:b/>
              </w:rPr>
              <w:t>pabaigoje</w:t>
            </w:r>
            <w:proofErr w:type="spellEnd"/>
            <w:r>
              <w:rPr>
                <w:b/>
              </w:rPr>
              <w:t xml:space="preserve">)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5C6D" w14:textId="77777777" w:rsidR="002E7814" w:rsidRDefault="00C744EF" w:rsidP="003F2A2E">
            <w:pPr>
              <w:spacing w:after="0" w:line="240" w:lineRule="auto"/>
              <w:ind w:left="2" w:right="0" w:firstLine="0"/>
            </w:pPr>
            <w:proofErr w:type="spellStart"/>
            <w:r>
              <w:rPr>
                <w:b/>
              </w:rPr>
              <w:t>Vertinimo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šablonai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vertinami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įvairūs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mokinio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darbai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m.m.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eigoje</w:t>
            </w:r>
            <w:proofErr w:type="spellEnd"/>
            <w:r>
              <w:rPr>
                <w:b/>
              </w:rPr>
              <w:t xml:space="preserve">)  </w:t>
            </w:r>
          </w:p>
        </w:tc>
      </w:tr>
      <w:tr w:rsidR="002E7814" w14:paraId="704019E4" w14:textId="77777777">
        <w:trPr>
          <w:trHeight w:val="28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F1B2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Aukštesnysis</w:t>
            </w:r>
            <w:proofErr w:type="spellEnd"/>
            <w:r>
              <w:t xml:space="preserve">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F9CD" w14:textId="77777777" w:rsidR="002E7814" w:rsidRDefault="00C744EF" w:rsidP="003F2A2E">
            <w:pPr>
              <w:spacing w:after="0" w:line="240" w:lineRule="auto"/>
              <w:ind w:left="2" w:right="0" w:firstLine="0"/>
              <w:jc w:val="left"/>
            </w:pPr>
            <w:proofErr w:type="spellStart"/>
            <w:r>
              <w:t>Puikiai</w:t>
            </w:r>
            <w:proofErr w:type="spellEnd"/>
            <w:r>
              <w:t xml:space="preserve"> </w:t>
            </w:r>
            <w:proofErr w:type="spellStart"/>
            <w:r>
              <w:t>išmano</w:t>
            </w:r>
            <w:proofErr w:type="spellEnd"/>
            <w:r>
              <w:t xml:space="preserve"> </w:t>
            </w:r>
          </w:p>
        </w:tc>
      </w:tr>
      <w:tr w:rsidR="002E7814" w14:paraId="06075232" w14:textId="77777777">
        <w:trPr>
          <w:trHeight w:val="28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39A9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Aukštesnysis</w:t>
            </w:r>
            <w:proofErr w:type="spellEnd"/>
            <w:r>
              <w:t xml:space="preserve"> 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EFB9" w14:textId="77777777" w:rsidR="002E7814" w:rsidRDefault="00C744EF" w:rsidP="003F2A2E">
            <w:pPr>
              <w:spacing w:after="0" w:line="240" w:lineRule="auto"/>
              <w:ind w:left="2" w:right="0" w:firstLine="0"/>
              <w:jc w:val="left"/>
            </w:pPr>
            <w:proofErr w:type="spellStart"/>
            <w:r>
              <w:t>Labai</w:t>
            </w:r>
            <w:proofErr w:type="spellEnd"/>
            <w:r>
              <w:t xml:space="preserve"> </w:t>
            </w:r>
            <w:proofErr w:type="spellStart"/>
            <w:r>
              <w:t>gerai</w:t>
            </w:r>
            <w:proofErr w:type="spellEnd"/>
            <w:r>
              <w:t xml:space="preserve"> </w:t>
            </w:r>
            <w:proofErr w:type="spellStart"/>
            <w:r>
              <w:t>išmano</w:t>
            </w:r>
            <w:proofErr w:type="spellEnd"/>
            <w:r>
              <w:t xml:space="preserve"> </w:t>
            </w:r>
          </w:p>
        </w:tc>
      </w:tr>
      <w:tr w:rsidR="002E7814" w14:paraId="7DF09419" w14:textId="77777777">
        <w:trPr>
          <w:trHeight w:val="32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EE4D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Pagrindinis</w:t>
            </w:r>
            <w:proofErr w:type="spellEnd"/>
            <w:r>
              <w:t xml:space="preserve">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EB45" w14:textId="77777777" w:rsidR="002E7814" w:rsidRDefault="00C744EF" w:rsidP="003F2A2E">
            <w:pPr>
              <w:spacing w:after="0" w:line="240" w:lineRule="auto"/>
              <w:ind w:left="2" w:right="0" w:firstLine="0"/>
              <w:jc w:val="left"/>
            </w:pPr>
            <w:proofErr w:type="spellStart"/>
            <w:r>
              <w:t>Moka</w:t>
            </w:r>
            <w:proofErr w:type="spellEnd"/>
            <w:r>
              <w:t xml:space="preserve"> </w:t>
            </w:r>
          </w:p>
        </w:tc>
      </w:tr>
      <w:tr w:rsidR="002E7814" w14:paraId="713C963A" w14:textId="77777777">
        <w:trPr>
          <w:trHeight w:val="32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81B7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Pagrindinis</w:t>
            </w:r>
            <w:proofErr w:type="spellEnd"/>
            <w:r>
              <w:t xml:space="preserve">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FC0E" w14:textId="77777777" w:rsidR="002E7814" w:rsidRDefault="00C744EF" w:rsidP="003F2A2E">
            <w:pPr>
              <w:spacing w:after="0" w:line="240" w:lineRule="auto"/>
              <w:ind w:left="2" w:right="0" w:firstLine="0"/>
              <w:jc w:val="left"/>
            </w:pPr>
            <w:proofErr w:type="spellStart"/>
            <w:r>
              <w:t>Pakankamai</w:t>
            </w:r>
            <w:proofErr w:type="spellEnd"/>
            <w:r>
              <w:t xml:space="preserve"> </w:t>
            </w:r>
            <w:proofErr w:type="spellStart"/>
            <w:r>
              <w:t>moka</w:t>
            </w:r>
            <w:proofErr w:type="spellEnd"/>
            <w:r>
              <w:t xml:space="preserve"> </w:t>
            </w:r>
          </w:p>
        </w:tc>
      </w:tr>
      <w:tr w:rsidR="002E7814" w14:paraId="0A942D2A" w14:textId="77777777">
        <w:trPr>
          <w:trHeight w:val="32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138D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Patenkinamas</w:t>
            </w:r>
            <w:proofErr w:type="spellEnd"/>
            <w:r>
              <w:t xml:space="preserve">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D207" w14:textId="77777777" w:rsidR="002E7814" w:rsidRDefault="00C744EF" w:rsidP="003F2A2E">
            <w:pPr>
              <w:spacing w:after="0" w:line="240" w:lineRule="auto"/>
              <w:ind w:left="2" w:right="0" w:firstLine="0"/>
              <w:jc w:val="left"/>
            </w:pP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moka</w:t>
            </w:r>
            <w:proofErr w:type="spellEnd"/>
            <w:r>
              <w:t xml:space="preserve"> </w:t>
            </w:r>
          </w:p>
        </w:tc>
      </w:tr>
      <w:tr w:rsidR="002E7814" w14:paraId="3BD344F2" w14:textId="77777777">
        <w:trPr>
          <w:trHeight w:val="32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56D5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Patenkinamas</w:t>
            </w:r>
            <w:proofErr w:type="spellEnd"/>
            <w:r>
              <w:t xml:space="preserve">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1A86" w14:textId="77777777" w:rsidR="002E7814" w:rsidRDefault="00C744EF" w:rsidP="003F2A2E">
            <w:pPr>
              <w:spacing w:after="0" w:line="240" w:lineRule="auto"/>
              <w:ind w:left="2" w:right="0" w:firstLine="0"/>
              <w:jc w:val="left"/>
            </w:pPr>
            <w:proofErr w:type="spellStart"/>
            <w:r>
              <w:t>Silpnai</w:t>
            </w:r>
            <w:proofErr w:type="spellEnd"/>
            <w:r>
              <w:t xml:space="preserve"> </w:t>
            </w:r>
            <w:proofErr w:type="spellStart"/>
            <w:r>
              <w:t>moka</w:t>
            </w:r>
            <w:proofErr w:type="spellEnd"/>
            <w:r>
              <w:t xml:space="preserve"> </w:t>
            </w:r>
          </w:p>
        </w:tc>
      </w:tr>
      <w:tr w:rsidR="002E7814" w14:paraId="30A1BB95" w14:textId="77777777">
        <w:trPr>
          <w:trHeight w:val="32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CF95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Nepatenkinamas</w:t>
            </w:r>
            <w:proofErr w:type="spellEnd"/>
            <w:r>
              <w:t xml:space="preserve">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4E88" w14:textId="77777777" w:rsidR="002E7814" w:rsidRDefault="00C744EF" w:rsidP="003F2A2E">
            <w:pPr>
              <w:spacing w:after="0" w:line="240" w:lineRule="auto"/>
              <w:ind w:left="2" w:right="0" w:firstLine="0"/>
              <w:jc w:val="left"/>
            </w:pPr>
            <w:proofErr w:type="spellStart"/>
            <w:r>
              <w:t>Nemoka</w:t>
            </w:r>
            <w:proofErr w:type="spellEnd"/>
            <w:r>
              <w:t xml:space="preserve"> </w:t>
            </w:r>
          </w:p>
        </w:tc>
      </w:tr>
    </w:tbl>
    <w:p w14:paraId="47A6067D" w14:textId="77777777" w:rsidR="002E7814" w:rsidRDefault="00C744EF" w:rsidP="003F2A2E">
      <w:pPr>
        <w:spacing w:after="0" w:line="240" w:lineRule="auto"/>
        <w:ind w:left="-5" w:right="0"/>
      </w:pPr>
      <w:r>
        <w:t xml:space="preserve">        </w:t>
      </w:r>
      <w:proofErr w:type="spellStart"/>
      <w:r>
        <w:t>Pamokose</w:t>
      </w:r>
      <w:proofErr w:type="spellEnd"/>
      <w:r>
        <w:t xml:space="preserve"> </w:t>
      </w:r>
      <w:proofErr w:type="spellStart"/>
      <w:r>
        <w:t>mokiniai</w:t>
      </w:r>
      <w:proofErr w:type="spellEnd"/>
      <w:r>
        <w:t xml:space="preserve"> </w:t>
      </w:r>
      <w:proofErr w:type="spellStart"/>
      <w:r>
        <w:t>vertinami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skaitymą</w:t>
      </w:r>
      <w:proofErr w:type="spellEnd"/>
      <w:r>
        <w:t xml:space="preserve">, </w:t>
      </w:r>
      <w:proofErr w:type="spellStart"/>
      <w:r>
        <w:t>teisingą</w:t>
      </w:r>
      <w:proofErr w:type="spellEnd"/>
      <w:r>
        <w:t xml:space="preserve"> </w:t>
      </w:r>
      <w:proofErr w:type="spellStart"/>
      <w:r>
        <w:t>žodžių</w:t>
      </w:r>
      <w:proofErr w:type="spellEnd"/>
      <w:r>
        <w:t xml:space="preserve"> </w:t>
      </w:r>
      <w:proofErr w:type="spellStart"/>
      <w:r>
        <w:t>tarimą</w:t>
      </w:r>
      <w:proofErr w:type="spellEnd"/>
      <w:r>
        <w:t xml:space="preserve">,  </w:t>
      </w:r>
      <w:proofErr w:type="spellStart"/>
      <w:r>
        <w:t>naujų</w:t>
      </w:r>
      <w:proofErr w:type="spellEnd"/>
      <w:r>
        <w:t xml:space="preserve"> </w:t>
      </w:r>
      <w:proofErr w:type="spellStart"/>
      <w:r>
        <w:t>žodžių</w:t>
      </w:r>
      <w:proofErr w:type="spellEnd"/>
      <w:r>
        <w:t xml:space="preserve"> </w:t>
      </w:r>
      <w:proofErr w:type="spellStart"/>
      <w:r>
        <w:t>išmokimą</w:t>
      </w:r>
      <w:proofErr w:type="spellEnd"/>
      <w:r>
        <w:t xml:space="preserve">, </w:t>
      </w:r>
      <w:proofErr w:type="spellStart"/>
      <w:r>
        <w:t>teksto</w:t>
      </w:r>
      <w:proofErr w:type="spellEnd"/>
      <w:r>
        <w:t xml:space="preserve"> </w:t>
      </w:r>
      <w:proofErr w:type="spellStart"/>
      <w:r>
        <w:t>supratimą</w:t>
      </w:r>
      <w:proofErr w:type="spellEnd"/>
      <w:r>
        <w:t xml:space="preserve">. </w:t>
      </w:r>
      <w:proofErr w:type="spellStart"/>
      <w:r>
        <w:t>Mokiniai</w:t>
      </w:r>
      <w:proofErr w:type="spellEnd"/>
      <w:r>
        <w:t xml:space="preserve"> </w:t>
      </w:r>
      <w:proofErr w:type="spellStart"/>
      <w:r>
        <w:t>rašo</w:t>
      </w:r>
      <w:proofErr w:type="spellEnd"/>
      <w:r>
        <w:t xml:space="preserve"> </w:t>
      </w:r>
      <w:proofErr w:type="spellStart"/>
      <w:r>
        <w:t>testus</w:t>
      </w:r>
      <w:proofErr w:type="spellEnd"/>
      <w:r>
        <w:t xml:space="preserve"> </w:t>
      </w:r>
      <w:proofErr w:type="spellStart"/>
      <w:r>
        <w:t>išmokę</w:t>
      </w:r>
      <w:proofErr w:type="spellEnd"/>
      <w:r>
        <w:t xml:space="preserve"> </w:t>
      </w:r>
      <w:proofErr w:type="spellStart"/>
      <w:r>
        <w:t>vieną</w:t>
      </w:r>
      <w:proofErr w:type="spellEnd"/>
      <w:r>
        <w:t xml:space="preserve"> </w:t>
      </w:r>
      <w:proofErr w:type="spellStart"/>
      <w:r>
        <w:t>skyrių</w:t>
      </w:r>
      <w:proofErr w:type="spellEnd"/>
      <w:r>
        <w:t xml:space="preserve"> (</w:t>
      </w:r>
      <w:proofErr w:type="spellStart"/>
      <w:r>
        <w:t>skyrių</w:t>
      </w:r>
      <w:proofErr w:type="spellEnd"/>
      <w:r>
        <w:t xml:space="preserve"> </w:t>
      </w:r>
      <w:proofErr w:type="spellStart"/>
      <w:r>
        <w:t>sudaro</w:t>
      </w:r>
      <w:proofErr w:type="spellEnd"/>
      <w:r>
        <w:t xml:space="preserve"> </w:t>
      </w:r>
      <w:proofErr w:type="spellStart"/>
      <w:r>
        <w:t>trys</w:t>
      </w:r>
      <w:proofErr w:type="spellEnd"/>
      <w:r>
        <w:t xml:space="preserve"> </w:t>
      </w:r>
      <w:proofErr w:type="spellStart"/>
      <w:r>
        <w:t>temos</w:t>
      </w:r>
      <w:proofErr w:type="spellEnd"/>
      <w:r>
        <w:t xml:space="preserve">).  </w:t>
      </w:r>
      <w:proofErr w:type="spellStart"/>
      <w:r>
        <w:t>Taip</w:t>
      </w:r>
      <w:proofErr w:type="spellEnd"/>
      <w:r>
        <w:t xml:space="preserve"> pat </w:t>
      </w:r>
      <w:proofErr w:type="spellStart"/>
      <w:r>
        <w:t>galimi</w:t>
      </w:r>
      <w:proofErr w:type="spellEnd"/>
      <w:r>
        <w:t xml:space="preserve"> </w:t>
      </w:r>
      <w:proofErr w:type="spellStart"/>
      <w:r>
        <w:t>trumpi</w:t>
      </w:r>
      <w:proofErr w:type="spellEnd"/>
      <w:r>
        <w:t xml:space="preserve"> </w:t>
      </w:r>
      <w:proofErr w:type="spellStart"/>
      <w:r>
        <w:t>pasitikrinamieji</w:t>
      </w:r>
      <w:proofErr w:type="spellEnd"/>
      <w:r>
        <w:t xml:space="preserve"> </w:t>
      </w:r>
      <w:proofErr w:type="spellStart"/>
      <w:r>
        <w:t>darbai</w:t>
      </w:r>
      <w:proofErr w:type="spellEnd"/>
      <w:r>
        <w:t xml:space="preserve"> (</w:t>
      </w:r>
      <w:proofErr w:type="spellStart"/>
      <w:r>
        <w:t>savarankiškas</w:t>
      </w:r>
      <w:proofErr w:type="spellEnd"/>
      <w:r>
        <w:t xml:space="preserve"> </w:t>
      </w:r>
      <w:proofErr w:type="spellStart"/>
      <w:r>
        <w:t>darbas</w:t>
      </w:r>
      <w:proofErr w:type="spellEnd"/>
      <w:r>
        <w:t xml:space="preserve">, </w:t>
      </w:r>
      <w:proofErr w:type="spellStart"/>
      <w:r>
        <w:t>projektinis</w:t>
      </w:r>
      <w:proofErr w:type="spellEnd"/>
      <w:r>
        <w:t xml:space="preserve"> </w:t>
      </w:r>
      <w:proofErr w:type="spellStart"/>
      <w:r>
        <w:t>darbas</w:t>
      </w:r>
      <w:proofErr w:type="spellEnd"/>
      <w:r>
        <w:t xml:space="preserve">, </w:t>
      </w:r>
      <w:proofErr w:type="spellStart"/>
      <w:r>
        <w:t>kūrybinis</w:t>
      </w:r>
      <w:proofErr w:type="spellEnd"/>
      <w:r>
        <w:t xml:space="preserve"> </w:t>
      </w:r>
      <w:proofErr w:type="spellStart"/>
      <w:r>
        <w:t>darbas</w:t>
      </w:r>
      <w:proofErr w:type="spellEnd"/>
      <w:r>
        <w:t xml:space="preserve">, </w:t>
      </w:r>
      <w:proofErr w:type="spellStart"/>
      <w:r>
        <w:t>atsiskaitymas</w:t>
      </w:r>
      <w:proofErr w:type="spellEnd"/>
      <w:r>
        <w:t xml:space="preserve">). </w:t>
      </w:r>
    </w:p>
    <w:tbl>
      <w:tblPr>
        <w:tblStyle w:val="TableGrid"/>
        <w:tblW w:w="10176" w:type="dxa"/>
        <w:tblInd w:w="5" w:type="dxa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489"/>
        <w:gridCol w:w="1844"/>
        <w:gridCol w:w="1843"/>
      </w:tblGrid>
      <w:tr w:rsidR="002E7814" w14:paraId="0B1D5A79" w14:textId="77777777">
        <w:trPr>
          <w:trHeight w:val="286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CE90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Skaitymas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4C64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Lygis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8F9E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Įvertinimas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E7814" w14:paraId="334EFF6A" w14:textId="77777777">
        <w:trPr>
          <w:trHeight w:val="1109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7EAC" w14:textId="77777777" w:rsidR="002E7814" w:rsidRDefault="00C744EF" w:rsidP="003F2A2E">
            <w:pPr>
              <w:spacing w:after="0" w:line="240" w:lineRule="auto"/>
              <w:ind w:left="0" w:right="63" w:firstLine="0"/>
            </w:pPr>
            <w:proofErr w:type="spellStart"/>
            <w:r>
              <w:lastRenderedPageBreak/>
              <w:t>Skaito</w:t>
            </w:r>
            <w:proofErr w:type="spellEnd"/>
            <w:r>
              <w:t xml:space="preserve"> </w:t>
            </w:r>
            <w:proofErr w:type="spellStart"/>
            <w:r>
              <w:t>sklandžiai</w:t>
            </w:r>
            <w:proofErr w:type="spellEnd"/>
            <w:r>
              <w:t xml:space="preserve">, </w:t>
            </w:r>
            <w:proofErr w:type="spellStart"/>
            <w:r>
              <w:t>taria</w:t>
            </w:r>
            <w:proofErr w:type="spellEnd"/>
            <w:r>
              <w:t xml:space="preserve"> </w:t>
            </w:r>
            <w:proofErr w:type="spellStart"/>
            <w:r>
              <w:t>žodžius</w:t>
            </w:r>
            <w:proofErr w:type="spellEnd"/>
            <w:r>
              <w:t xml:space="preserve">  </w:t>
            </w:r>
            <w:proofErr w:type="spellStart"/>
            <w:r>
              <w:t>teisingai</w:t>
            </w:r>
            <w:proofErr w:type="spellEnd"/>
            <w:r>
              <w:t xml:space="preserve">, </w:t>
            </w:r>
            <w:proofErr w:type="spellStart"/>
            <w:r>
              <w:t>geba</w:t>
            </w:r>
            <w:proofErr w:type="spellEnd"/>
            <w:r>
              <w:t xml:space="preserve"> </w:t>
            </w:r>
            <w:proofErr w:type="spellStart"/>
            <w:r>
              <w:t>išversti</w:t>
            </w:r>
            <w:proofErr w:type="spellEnd"/>
            <w:r>
              <w:t xml:space="preserve"> </w:t>
            </w:r>
            <w:proofErr w:type="spellStart"/>
            <w:r>
              <w:t>sakinius</w:t>
            </w:r>
            <w:proofErr w:type="spellEnd"/>
            <w:r>
              <w:t xml:space="preserve">, </w:t>
            </w:r>
            <w:proofErr w:type="spellStart"/>
            <w:r>
              <w:t>atsakyti</w:t>
            </w:r>
            <w:proofErr w:type="spellEnd"/>
            <w:r>
              <w:t xml:space="preserve"> į </w:t>
            </w:r>
            <w:proofErr w:type="spellStart"/>
            <w:r>
              <w:t>papildomus</w:t>
            </w:r>
            <w:proofErr w:type="spellEnd"/>
            <w:r>
              <w:t xml:space="preserve"> </w:t>
            </w:r>
            <w:proofErr w:type="spellStart"/>
            <w:r>
              <w:t>klausimus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skaitomo</w:t>
            </w:r>
            <w:proofErr w:type="spellEnd"/>
            <w:r>
              <w:t xml:space="preserve"> </w:t>
            </w:r>
            <w:proofErr w:type="spellStart"/>
            <w:r>
              <w:t>teksto</w:t>
            </w:r>
            <w:proofErr w:type="spellEnd"/>
            <w:r>
              <w:t xml:space="preserve">. </w:t>
            </w:r>
            <w:proofErr w:type="spellStart"/>
            <w:r>
              <w:t>Moka</w:t>
            </w:r>
            <w:proofErr w:type="spellEnd"/>
            <w:r>
              <w:t xml:space="preserve"> </w:t>
            </w:r>
            <w:proofErr w:type="spellStart"/>
            <w:r>
              <w:t>žodžius</w:t>
            </w:r>
            <w:proofErr w:type="spellEnd"/>
            <w:r>
              <w:t xml:space="preserve"> </w:t>
            </w:r>
            <w:proofErr w:type="spellStart"/>
            <w:r>
              <w:t>mintinai</w:t>
            </w:r>
            <w:proofErr w:type="spellEnd"/>
            <w:r>
              <w:t xml:space="preserve">. </w:t>
            </w:r>
            <w:proofErr w:type="spellStart"/>
            <w:r>
              <w:t>Gali</w:t>
            </w:r>
            <w:proofErr w:type="spellEnd"/>
            <w:r>
              <w:t xml:space="preserve"> </w:t>
            </w:r>
            <w:proofErr w:type="spellStart"/>
            <w:r>
              <w:t>padaryti</w:t>
            </w:r>
            <w:proofErr w:type="spellEnd"/>
            <w:r>
              <w:t xml:space="preserve"> 1-2 </w:t>
            </w:r>
            <w:proofErr w:type="spellStart"/>
            <w:r>
              <w:t>klaidas</w:t>
            </w:r>
            <w:proofErr w:type="spellEnd"/>
            <w:r>
              <w:t xml:space="preserve">, </w:t>
            </w:r>
            <w:proofErr w:type="spellStart"/>
            <w:r>
              <w:t>paprašytas</w:t>
            </w:r>
            <w:proofErr w:type="spellEnd"/>
            <w:r>
              <w:t xml:space="preserve"> </w:t>
            </w:r>
            <w:proofErr w:type="spellStart"/>
            <w:r>
              <w:t>jas</w:t>
            </w:r>
            <w:proofErr w:type="spellEnd"/>
            <w:r>
              <w:t xml:space="preserve"> </w:t>
            </w:r>
            <w:proofErr w:type="spellStart"/>
            <w:r>
              <w:t>ištaiso</w:t>
            </w:r>
            <w:proofErr w:type="spellEnd"/>
            <w:r>
              <w:t xml:space="preserve">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2E21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Aukštesnysis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70D2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Puikiai</w:t>
            </w:r>
            <w:proofErr w:type="spellEnd"/>
            <w:r>
              <w:t xml:space="preserve"> </w:t>
            </w:r>
            <w:proofErr w:type="spellStart"/>
            <w:r>
              <w:t>išmano</w:t>
            </w:r>
            <w:proofErr w:type="spellEnd"/>
            <w:r>
              <w:t xml:space="preserve"> </w:t>
            </w:r>
          </w:p>
        </w:tc>
      </w:tr>
      <w:tr w:rsidR="002E7814" w14:paraId="2AE2A74F" w14:textId="77777777">
        <w:trPr>
          <w:trHeight w:val="838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4A5D" w14:textId="77777777" w:rsidR="002E7814" w:rsidRDefault="00C744EF" w:rsidP="003F2A2E">
            <w:pPr>
              <w:spacing w:after="0" w:line="240" w:lineRule="auto"/>
              <w:ind w:left="0" w:right="62" w:firstLine="0"/>
            </w:pPr>
            <w:proofErr w:type="spellStart"/>
            <w:r>
              <w:t>Skaitant</w:t>
            </w:r>
            <w:proofErr w:type="spellEnd"/>
            <w:r>
              <w:t xml:space="preserve"> ne </w:t>
            </w:r>
            <w:proofErr w:type="spellStart"/>
            <w:r>
              <w:t>visus</w:t>
            </w:r>
            <w:proofErr w:type="spellEnd"/>
            <w:r>
              <w:t xml:space="preserve"> </w:t>
            </w:r>
            <w:proofErr w:type="spellStart"/>
            <w:r>
              <w:t>žodžius</w:t>
            </w:r>
            <w:proofErr w:type="spellEnd"/>
            <w:r>
              <w:t xml:space="preserve"> </w:t>
            </w:r>
            <w:proofErr w:type="spellStart"/>
            <w:r>
              <w:t>taria</w:t>
            </w:r>
            <w:proofErr w:type="spellEnd"/>
            <w:r>
              <w:t xml:space="preserve">   </w:t>
            </w:r>
            <w:proofErr w:type="spellStart"/>
            <w:r>
              <w:t>teisingai</w:t>
            </w:r>
            <w:proofErr w:type="spellEnd"/>
            <w:r>
              <w:t xml:space="preserve">, </w:t>
            </w:r>
            <w:proofErr w:type="spellStart"/>
            <w:r>
              <w:t>geba</w:t>
            </w:r>
            <w:proofErr w:type="spellEnd"/>
            <w:r>
              <w:t xml:space="preserve"> </w:t>
            </w:r>
            <w:proofErr w:type="spellStart"/>
            <w:r>
              <w:t>išversti</w:t>
            </w:r>
            <w:proofErr w:type="spellEnd"/>
            <w:r>
              <w:t xml:space="preserve"> ne </w:t>
            </w:r>
            <w:proofErr w:type="spellStart"/>
            <w:r>
              <w:t>visus</w:t>
            </w:r>
            <w:proofErr w:type="spellEnd"/>
            <w:r>
              <w:t xml:space="preserve"> </w:t>
            </w:r>
            <w:proofErr w:type="spellStart"/>
            <w:r>
              <w:t>sakinius</w:t>
            </w:r>
            <w:proofErr w:type="spellEnd"/>
            <w:r>
              <w:t xml:space="preserve">. </w:t>
            </w:r>
            <w:proofErr w:type="spellStart"/>
            <w:r>
              <w:t>Atsako</w:t>
            </w:r>
            <w:proofErr w:type="spellEnd"/>
            <w:r>
              <w:t xml:space="preserve"> į kai </w:t>
            </w:r>
            <w:proofErr w:type="spellStart"/>
            <w:r>
              <w:t>kuriuos</w:t>
            </w:r>
            <w:proofErr w:type="spellEnd"/>
            <w:r>
              <w:t xml:space="preserve"> </w:t>
            </w:r>
            <w:proofErr w:type="spellStart"/>
            <w:r>
              <w:t>papildomus</w:t>
            </w:r>
            <w:proofErr w:type="spellEnd"/>
            <w:r>
              <w:t xml:space="preserve"> </w:t>
            </w:r>
            <w:proofErr w:type="spellStart"/>
            <w:r>
              <w:t>klausimus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skaitomo</w:t>
            </w:r>
            <w:proofErr w:type="spellEnd"/>
            <w:r>
              <w:t xml:space="preserve"> </w:t>
            </w:r>
            <w:proofErr w:type="spellStart"/>
            <w:r>
              <w:t>teksto</w:t>
            </w:r>
            <w:proofErr w:type="spellEnd"/>
            <w:r>
              <w:t xml:space="preserve">. Ne </w:t>
            </w:r>
            <w:proofErr w:type="spellStart"/>
            <w:r>
              <w:t>visus</w:t>
            </w:r>
            <w:proofErr w:type="spellEnd"/>
            <w:r>
              <w:t xml:space="preserve"> </w:t>
            </w:r>
            <w:proofErr w:type="spellStart"/>
            <w:r>
              <w:t>žodžius</w:t>
            </w:r>
            <w:proofErr w:type="spellEnd"/>
            <w:r>
              <w:t xml:space="preserve"> </w:t>
            </w:r>
            <w:proofErr w:type="spellStart"/>
            <w:r>
              <w:t>moka</w:t>
            </w:r>
            <w:proofErr w:type="spellEnd"/>
            <w:r>
              <w:t xml:space="preserve"> </w:t>
            </w:r>
            <w:proofErr w:type="spellStart"/>
            <w:r>
              <w:t>mintinai</w:t>
            </w:r>
            <w:proofErr w:type="spellEnd"/>
            <w:r>
              <w:t xml:space="preserve">. </w:t>
            </w:r>
            <w:proofErr w:type="spellStart"/>
            <w:r>
              <w:t>Gali</w:t>
            </w:r>
            <w:proofErr w:type="spellEnd"/>
            <w:r>
              <w:t xml:space="preserve"> </w:t>
            </w:r>
            <w:proofErr w:type="spellStart"/>
            <w:r>
              <w:t>padaryti</w:t>
            </w:r>
            <w:proofErr w:type="spellEnd"/>
            <w:r>
              <w:t xml:space="preserve"> 3-6 </w:t>
            </w:r>
            <w:proofErr w:type="spellStart"/>
            <w:r>
              <w:t>klaidas</w:t>
            </w:r>
            <w:proofErr w:type="spellEnd"/>
            <w:r>
              <w:t xml:space="preserve">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CF38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Pagrindinis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4D84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Moka</w:t>
            </w:r>
            <w:proofErr w:type="spellEnd"/>
            <w:r>
              <w:t xml:space="preserve"> </w:t>
            </w:r>
          </w:p>
        </w:tc>
      </w:tr>
      <w:tr w:rsidR="002E7814" w14:paraId="6968DA0C" w14:textId="77777777">
        <w:trPr>
          <w:trHeight w:val="1114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39D2" w14:textId="77777777" w:rsidR="002E7814" w:rsidRDefault="00C744EF" w:rsidP="003F2A2E">
            <w:pPr>
              <w:spacing w:after="0" w:line="240" w:lineRule="auto"/>
              <w:ind w:left="0" w:right="63" w:firstLine="0"/>
            </w:pPr>
            <w:proofErr w:type="spellStart"/>
            <w:r>
              <w:t>Skaitant</w:t>
            </w:r>
            <w:proofErr w:type="spellEnd"/>
            <w:r>
              <w:t xml:space="preserve"> </w:t>
            </w:r>
            <w:proofErr w:type="spellStart"/>
            <w:r>
              <w:t>stabčioja</w:t>
            </w:r>
            <w:proofErr w:type="spellEnd"/>
            <w:r>
              <w:t xml:space="preserve">, </w:t>
            </w:r>
            <w:proofErr w:type="spellStart"/>
            <w:r>
              <w:t>abejoja</w:t>
            </w:r>
            <w:proofErr w:type="spellEnd"/>
            <w:r>
              <w:t xml:space="preserve"> </w:t>
            </w:r>
            <w:proofErr w:type="spellStart"/>
            <w:r>
              <w:t>žodžio</w:t>
            </w:r>
            <w:proofErr w:type="spellEnd"/>
            <w:r>
              <w:t xml:space="preserve"> </w:t>
            </w:r>
            <w:proofErr w:type="spellStart"/>
            <w:r>
              <w:t>tarimu</w:t>
            </w:r>
            <w:proofErr w:type="spellEnd"/>
            <w:r>
              <w:t xml:space="preserve">, </w:t>
            </w:r>
            <w:proofErr w:type="spellStart"/>
            <w:r>
              <w:t>daro</w:t>
            </w:r>
            <w:proofErr w:type="spellEnd"/>
            <w:r>
              <w:t xml:space="preserve"> </w:t>
            </w:r>
            <w:proofErr w:type="spellStart"/>
            <w:r>
              <w:t>žodžio</w:t>
            </w:r>
            <w:proofErr w:type="spellEnd"/>
            <w:r>
              <w:t xml:space="preserve"> </w:t>
            </w:r>
            <w:proofErr w:type="spellStart"/>
            <w:r>
              <w:t>tarimo</w:t>
            </w:r>
            <w:proofErr w:type="spellEnd"/>
            <w:r>
              <w:t xml:space="preserve"> </w:t>
            </w:r>
            <w:proofErr w:type="spellStart"/>
            <w:r>
              <w:t>klaidų</w:t>
            </w:r>
            <w:proofErr w:type="spellEnd"/>
            <w:r>
              <w:t xml:space="preserve">, </w:t>
            </w:r>
            <w:proofErr w:type="spellStart"/>
            <w:r>
              <w:t>geba</w:t>
            </w:r>
            <w:proofErr w:type="spellEnd"/>
            <w:r>
              <w:t xml:space="preserve"> </w:t>
            </w:r>
            <w:proofErr w:type="spellStart"/>
            <w:r>
              <w:t>išversti</w:t>
            </w:r>
            <w:proofErr w:type="spellEnd"/>
            <w:r>
              <w:t xml:space="preserve"> </w:t>
            </w:r>
            <w:proofErr w:type="spellStart"/>
            <w:r>
              <w:t>tik</w:t>
            </w:r>
            <w:proofErr w:type="spellEnd"/>
            <w:r>
              <w:t xml:space="preserve"> </w:t>
            </w:r>
            <w:proofErr w:type="spellStart"/>
            <w:r>
              <w:t>dalį</w:t>
            </w:r>
            <w:proofErr w:type="spellEnd"/>
            <w:r>
              <w:t xml:space="preserve"> </w:t>
            </w:r>
            <w:proofErr w:type="spellStart"/>
            <w:r>
              <w:t>sakinio</w:t>
            </w:r>
            <w:proofErr w:type="spellEnd"/>
            <w:r>
              <w:t xml:space="preserve">.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supranta</w:t>
            </w:r>
            <w:proofErr w:type="spellEnd"/>
            <w:r>
              <w:t xml:space="preserve"> </w:t>
            </w:r>
            <w:proofErr w:type="spellStart"/>
            <w:r>
              <w:t>skaitomą</w:t>
            </w:r>
            <w:proofErr w:type="spellEnd"/>
            <w:r>
              <w:t xml:space="preserve"> </w:t>
            </w:r>
            <w:proofErr w:type="spellStart"/>
            <w:r>
              <w:t>tekstą</w:t>
            </w:r>
            <w:proofErr w:type="spellEnd"/>
            <w:r>
              <w:t xml:space="preserve">. </w:t>
            </w:r>
            <w:proofErr w:type="spellStart"/>
            <w:r>
              <w:t>Moka</w:t>
            </w:r>
            <w:proofErr w:type="spellEnd"/>
            <w:r>
              <w:t xml:space="preserve"> </w:t>
            </w:r>
            <w:proofErr w:type="spellStart"/>
            <w:r>
              <w:t>mintinai</w:t>
            </w:r>
            <w:proofErr w:type="spellEnd"/>
            <w:r>
              <w:t xml:space="preserve"> </w:t>
            </w:r>
            <w:proofErr w:type="spellStart"/>
            <w:r>
              <w:t>tik</w:t>
            </w:r>
            <w:proofErr w:type="spellEnd"/>
            <w:r>
              <w:t xml:space="preserve"> </w:t>
            </w:r>
            <w:proofErr w:type="spellStart"/>
            <w:r>
              <w:t>kelis</w:t>
            </w:r>
            <w:proofErr w:type="spellEnd"/>
            <w:r>
              <w:t xml:space="preserve"> </w:t>
            </w:r>
            <w:proofErr w:type="spellStart"/>
            <w:r>
              <w:t>žodžius</w:t>
            </w:r>
            <w:proofErr w:type="spellEnd"/>
            <w:r>
              <w:t xml:space="preserve">. </w:t>
            </w:r>
            <w:proofErr w:type="spellStart"/>
            <w:r>
              <w:t>Tekstą</w:t>
            </w:r>
            <w:proofErr w:type="spellEnd"/>
            <w:r>
              <w:t xml:space="preserve"> </w:t>
            </w:r>
            <w:proofErr w:type="spellStart"/>
            <w:r>
              <w:t>gali</w:t>
            </w:r>
            <w:proofErr w:type="spellEnd"/>
            <w:r>
              <w:t xml:space="preserve"> </w:t>
            </w:r>
            <w:proofErr w:type="spellStart"/>
            <w:r>
              <w:t>paaiškinti</w:t>
            </w:r>
            <w:proofErr w:type="spellEnd"/>
            <w:r>
              <w:t xml:space="preserve"> </w:t>
            </w:r>
            <w:proofErr w:type="spellStart"/>
            <w:r>
              <w:t>tik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mokytojo</w:t>
            </w:r>
            <w:proofErr w:type="spellEnd"/>
            <w:r>
              <w:t xml:space="preserve"> </w:t>
            </w:r>
            <w:proofErr w:type="spellStart"/>
            <w:r>
              <w:t>pagalba</w:t>
            </w:r>
            <w:proofErr w:type="spellEnd"/>
            <w:r>
              <w:t xml:space="preserve">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0901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Patenkinamas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2B6D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moka</w:t>
            </w:r>
            <w:proofErr w:type="spellEnd"/>
            <w:r>
              <w:t xml:space="preserve"> </w:t>
            </w:r>
          </w:p>
        </w:tc>
      </w:tr>
      <w:tr w:rsidR="002E7814" w14:paraId="69F4AE8D" w14:textId="77777777">
        <w:trPr>
          <w:trHeight w:val="288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FC76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Negeba</w:t>
            </w:r>
            <w:proofErr w:type="spellEnd"/>
            <w:r>
              <w:t xml:space="preserve"> </w:t>
            </w:r>
            <w:proofErr w:type="spellStart"/>
            <w:r>
              <w:t>tarti</w:t>
            </w:r>
            <w:proofErr w:type="spellEnd"/>
            <w:r>
              <w:t xml:space="preserve"> </w:t>
            </w:r>
            <w:proofErr w:type="spellStart"/>
            <w:r>
              <w:t>naujų</w:t>
            </w:r>
            <w:proofErr w:type="spellEnd"/>
            <w:r>
              <w:t xml:space="preserve"> </w:t>
            </w:r>
            <w:proofErr w:type="spellStart"/>
            <w:r>
              <w:t>žodžių</w:t>
            </w:r>
            <w:proofErr w:type="spellEnd"/>
            <w:r>
              <w:t xml:space="preserve">, </w:t>
            </w:r>
            <w:proofErr w:type="spellStart"/>
            <w:r>
              <w:t>neperskaito</w:t>
            </w:r>
            <w:proofErr w:type="spellEnd"/>
            <w:r>
              <w:t xml:space="preserve"> </w:t>
            </w:r>
            <w:proofErr w:type="spellStart"/>
            <w:r>
              <w:t>teksto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jo </w:t>
            </w:r>
            <w:proofErr w:type="spellStart"/>
            <w:r>
              <w:t>nesupranta</w:t>
            </w:r>
            <w:proofErr w:type="spellEnd"/>
            <w:r>
              <w:t xml:space="preserve">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2F9A" w14:textId="77777777" w:rsidR="002E7814" w:rsidRDefault="00C744EF" w:rsidP="003F2A2E">
            <w:pPr>
              <w:spacing w:after="0" w:line="240" w:lineRule="auto"/>
              <w:ind w:left="0" w:right="0" w:firstLine="0"/>
            </w:pPr>
            <w:proofErr w:type="spellStart"/>
            <w:r>
              <w:t>Nepatenkinamas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2727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Nemoka</w:t>
            </w:r>
            <w:proofErr w:type="spellEnd"/>
            <w:r>
              <w:t xml:space="preserve"> </w:t>
            </w:r>
          </w:p>
        </w:tc>
      </w:tr>
    </w:tbl>
    <w:p w14:paraId="6AD93794" w14:textId="77777777" w:rsidR="002E7814" w:rsidRDefault="00C744EF" w:rsidP="003F2A2E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2A36193C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rPr>
          <w:b/>
        </w:rPr>
        <w:t>Anglų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kalbos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testai</w:t>
      </w:r>
      <w:proofErr w:type="spellEnd"/>
      <w:r>
        <w:rPr>
          <w:b/>
        </w:rPr>
        <w:t xml:space="preserve">,  </w:t>
      </w:r>
      <w:proofErr w:type="spellStart"/>
      <w:r>
        <w:rPr>
          <w:b/>
        </w:rPr>
        <w:t>patikrinamieji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darbai</w:t>
      </w:r>
      <w:proofErr w:type="spellEnd"/>
      <w:r>
        <w:t xml:space="preserve"> </w:t>
      </w:r>
      <w:proofErr w:type="spellStart"/>
      <w:r>
        <w:t>vertinami</w:t>
      </w:r>
      <w:proofErr w:type="spellEnd"/>
      <w:r>
        <w:t xml:space="preserve">, </w:t>
      </w:r>
      <w:proofErr w:type="spellStart"/>
      <w:r>
        <w:t>vadovaujantis</w:t>
      </w:r>
      <w:proofErr w:type="spellEnd"/>
      <w:r>
        <w:t xml:space="preserve"> schema: </w:t>
      </w:r>
    </w:p>
    <w:tbl>
      <w:tblPr>
        <w:tblStyle w:val="TableGrid"/>
        <w:tblW w:w="10176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2127"/>
        <w:gridCol w:w="2127"/>
        <w:gridCol w:w="3829"/>
      </w:tblGrid>
      <w:tr w:rsidR="002E7814" w14:paraId="175267C2" w14:textId="77777777">
        <w:trPr>
          <w:trHeight w:val="288"/>
        </w:trPr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DEFF" w14:textId="77777777" w:rsidR="002E7814" w:rsidRDefault="00C744EF" w:rsidP="003F2A2E">
            <w:pPr>
              <w:spacing w:after="0" w:line="240" w:lineRule="auto"/>
              <w:ind w:left="3" w:right="0" w:firstLine="0"/>
              <w:jc w:val="center"/>
            </w:pPr>
            <w:r>
              <w:rPr>
                <w:b/>
              </w:rPr>
              <w:t xml:space="preserve">Kai </w:t>
            </w:r>
            <w:proofErr w:type="spellStart"/>
            <w:r>
              <w:rPr>
                <w:b/>
              </w:rPr>
              <w:t>testo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maksimalus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rezultatas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D26C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Atitinka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mokinio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pasiekimų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lygį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E7814" w14:paraId="41BEF3C6" w14:textId="77777777">
        <w:trPr>
          <w:trHeight w:val="32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2DE1" w14:textId="77777777" w:rsidR="002E7814" w:rsidRDefault="00C744EF" w:rsidP="003F2A2E">
            <w:pPr>
              <w:spacing w:after="0" w:line="240" w:lineRule="auto"/>
              <w:ind w:left="9" w:right="0" w:firstLine="0"/>
              <w:jc w:val="center"/>
            </w:pPr>
            <w:r>
              <w:rPr>
                <w:b/>
              </w:rPr>
              <w:t xml:space="preserve">10 </w:t>
            </w:r>
            <w:proofErr w:type="spellStart"/>
            <w:r>
              <w:rPr>
                <w:b/>
              </w:rPr>
              <w:t>taškų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F79E" w14:textId="77777777" w:rsidR="002E7814" w:rsidRDefault="00C744EF" w:rsidP="003F2A2E">
            <w:pPr>
              <w:spacing w:after="0" w:line="240" w:lineRule="auto"/>
              <w:ind w:left="8" w:right="0" w:firstLine="0"/>
              <w:jc w:val="center"/>
            </w:pPr>
            <w:r>
              <w:rPr>
                <w:b/>
              </w:rPr>
              <w:t xml:space="preserve">50 </w:t>
            </w:r>
            <w:proofErr w:type="spellStart"/>
            <w:r>
              <w:rPr>
                <w:b/>
              </w:rPr>
              <w:t>taškų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2AF0" w14:textId="77777777" w:rsidR="002E7814" w:rsidRDefault="00C744EF" w:rsidP="003F2A2E">
            <w:pPr>
              <w:spacing w:after="0" w:line="240" w:lineRule="auto"/>
              <w:ind w:left="8" w:right="0" w:firstLine="0"/>
              <w:jc w:val="center"/>
            </w:pPr>
            <w:r>
              <w:rPr>
                <w:b/>
              </w:rPr>
              <w:t xml:space="preserve">100 </w:t>
            </w:r>
            <w:proofErr w:type="spellStart"/>
            <w:r>
              <w:rPr>
                <w:b/>
              </w:rPr>
              <w:t>taškų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F80E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E7814" w14:paraId="3DE65C54" w14:textId="77777777">
        <w:trPr>
          <w:trHeight w:val="3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BFBB" w14:textId="77777777" w:rsidR="002E7814" w:rsidRDefault="00C744EF" w:rsidP="003F2A2E">
            <w:pPr>
              <w:spacing w:after="0" w:line="240" w:lineRule="auto"/>
              <w:ind w:left="5" w:right="0" w:firstLine="0"/>
              <w:jc w:val="center"/>
            </w:pPr>
            <w:r>
              <w:t xml:space="preserve">10-9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49BE" w14:textId="77777777" w:rsidR="002E7814" w:rsidRDefault="00C744EF" w:rsidP="003F2A2E">
            <w:pPr>
              <w:spacing w:after="0" w:line="240" w:lineRule="auto"/>
              <w:ind w:left="5" w:right="0" w:firstLine="0"/>
              <w:jc w:val="center"/>
            </w:pPr>
            <w:r>
              <w:t xml:space="preserve">50-44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CB94" w14:textId="77777777" w:rsidR="002E7814" w:rsidRDefault="00C744EF" w:rsidP="003F2A2E">
            <w:pPr>
              <w:spacing w:after="0" w:line="240" w:lineRule="auto"/>
              <w:ind w:left="4" w:right="0" w:firstLine="0"/>
              <w:jc w:val="center"/>
            </w:pPr>
            <w:r>
              <w:t xml:space="preserve">100-86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A02B" w14:textId="77777777" w:rsidR="002E7814" w:rsidRDefault="00C744EF" w:rsidP="003F2A2E">
            <w:pPr>
              <w:spacing w:after="0" w:line="240" w:lineRule="auto"/>
              <w:ind w:left="5" w:right="0" w:firstLine="0"/>
              <w:jc w:val="center"/>
            </w:pPr>
            <w:proofErr w:type="spellStart"/>
            <w:r>
              <w:t>Aukštesnįjį</w:t>
            </w:r>
            <w:proofErr w:type="spellEnd"/>
            <w:r>
              <w:t xml:space="preserve"> </w:t>
            </w:r>
            <w:proofErr w:type="spellStart"/>
            <w:r>
              <w:t>lygį</w:t>
            </w:r>
            <w:proofErr w:type="spellEnd"/>
            <w:r>
              <w:t xml:space="preserve"> </w:t>
            </w:r>
          </w:p>
        </w:tc>
      </w:tr>
      <w:tr w:rsidR="002E7814" w14:paraId="34FD946E" w14:textId="77777777">
        <w:trPr>
          <w:trHeight w:val="32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D0AA" w14:textId="77777777" w:rsidR="002E7814" w:rsidRDefault="00C744EF" w:rsidP="003F2A2E">
            <w:pPr>
              <w:spacing w:after="0" w:line="240" w:lineRule="auto"/>
              <w:ind w:left="5" w:right="0" w:firstLine="0"/>
              <w:jc w:val="center"/>
            </w:pPr>
            <w:r>
              <w:t xml:space="preserve">8-6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F4E9" w14:textId="77777777" w:rsidR="002E7814" w:rsidRDefault="00C744EF" w:rsidP="003F2A2E">
            <w:pPr>
              <w:spacing w:after="0" w:line="240" w:lineRule="auto"/>
              <w:ind w:left="5" w:right="0" w:firstLine="0"/>
              <w:jc w:val="center"/>
            </w:pPr>
            <w:r>
              <w:t xml:space="preserve">43-28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3861" w14:textId="77777777" w:rsidR="002E7814" w:rsidRDefault="00C744EF" w:rsidP="003F2A2E">
            <w:pPr>
              <w:spacing w:after="0" w:line="240" w:lineRule="auto"/>
              <w:ind w:left="4" w:right="0" w:firstLine="0"/>
              <w:jc w:val="center"/>
            </w:pPr>
            <w:r>
              <w:t>85-</w:t>
            </w:r>
            <w:r>
              <w:rPr>
                <w:b/>
              </w:rPr>
              <w:t>60</w:t>
            </w: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C1BF" w14:textId="77777777" w:rsidR="002E7814" w:rsidRDefault="00C744EF" w:rsidP="003F2A2E">
            <w:pPr>
              <w:spacing w:after="0" w:line="240" w:lineRule="auto"/>
              <w:ind w:left="8" w:right="0" w:firstLine="0"/>
              <w:jc w:val="center"/>
            </w:pPr>
            <w:proofErr w:type="spellStart"/>
            <w:r>
              <w:t>Pagrindinį</w:t>
            </w:r>
            <w:proofErr w:type="spellEnd"/>
            <w:r>
              <w:t xml:space="preserve"> </w:t>
            </w:r>
            <w:proofErr w:type="spellStart"/>
            <w:r>
              <w:t>lygį</w:t>
            </w:r>
            <w:proofErr w:type="spellEnd"/>
            <w:r>
              <w:t xml:space="preserve"> </w:t>
            </w:r>
          </w:p>
        </w:tc>
      </w:tr>
      <w:tr w:rsidR="002E7814" w14:paraId="208EC4D7" w14:textId="77777777">
        <w:trPr>
          <w:trHeight w:val="3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03D8" w14:textId="77777777" w:rsidR="002E7814" w:rsidRDefault="00C744EF" w:rsidP="003F2A2E">
            <w:pPr>
              <w:spacing w:after="0" w:line="240" w:lineRule="auto"/>
              <w:ind w:left="5" w:right="0" w:firstLine="0"/>
              <w:jc w:val="center"/>
            </w:pPr>
            <w:r>
              <w:t xml:space="preserve">5-3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650A" w14:textId="77777777" w:rsidR="002E7814" w:rsidRDefault="00C744EF" w:rsidP="003F2A2E">
            <w:pPr>
              <w:spacing w:after="0" w:line="240" w:lineRule="auto"/>
              <w:ind w:left="5" w:right="0" w:firstLine="0"/>
              <w:jc w:val="center"/>
            </w:pPr>
            <w:r>
              <w:t xml:space="preserve">27-12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F5F1" w14:textId="77777777" w:rsidR="002E7814" w:rsidRDefault="00C744EF" w:rsidP="003F2A2E">
            <w:pPr>
              <w:spacing w:after="0" w:line="240" w:lineRule="auto"/>
              <w:ind w:left="4" w:right="0" w:firstLine="0"/>
              <w:jc w:val="center"/>
            </w:pPr>
            <w:r>
              <w:rPr>
                <w:b/>
              </w:rPr>
              <w:t>59</w:t>
            </w:r>
            <w:r>
              <w:t xml:space="preserve">-35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F911" w14:textId="77777777" w:rsidR="002E7814" w:rsidRDefault="00C744EF" w:rsidP="003F2A2E">
            <w:pPr>
              <w:spacing w:after="0" w:line="240" w:lineRule="auto"/>
              <w:ind w:left="6" w:right="0" w:firstLine="0"/>
              <w:jc w:val="center"/>
            </w:pPr>
            <w:proofErr w:type="spellStart"/>
            <w:r>
              <w:t>Patenkinamą</w:t>
            </w:r>
            <w:proofErr w:type="spellEnd"/>
            <w:r>
              <w:t xml:space="preserve"> </w:t>
            </w:r>
            <w:proofErr w:type="spellStart"/>
            <w:r>
              <w:t>lygį</w:t>
            </w:r>
            <w:proofErr w:type="spellEnd"/>
            <w:r>
              <w:t xml:space="preserve"> </w:t>
            </w:r>
          </w:p>
        </w:tc>
      </w:tr>
      <w:tr w:rsidR="002E7814" w14:paraId="14EE4B7B" w14:textId="77777777">
        <w:trPr>
          <w:trHeight w:val="37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2068" w14:textId="77777777" w:rsidR="002E7814" w:rsidRDefault="00C744EF" w:rsidP="003F2A2E">
            <w:pPr>
              <w:spacing w:after="0" w:line="240" w:lineRule="auto"/>
              <w:ind w:left="5" w:right="0" w:firstLine="0"/>
              <w:jc w:val="center"/>
            </w:pPr>
            <w:r>
              <w:t xml:space="preserve">2-0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0761" w14:textId="77777777" w:rsidR="002E7814" w:rsidRDefault="00C744EF" w:rsidP="003F2A2E">
            <w:pPr>
              <w:spacing w:after="0" w:line="240" w:lineRule="auto"/>
              <w:ind w:left="5" w:right="0" w:firstLine="0"/>
              <w:jc w:val="center"/>
            </w:pPr>
            <w:r>
              <w:t xml:space="preserve">11-0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E6A8" w14:textId="77777777" w:rsidR="002E7814" w:rsidRDefault="00C744EF" w:rsidP="003F2A2E">
            <w:pPr>
              <w:spacing w:after="0" w:line="240" w:lineRule="auto"/>
              <w:ind w:left="4" w:right="0" w:firstLine="0"/>
              <w:jc w:val="center"/>
            </w:pPr>
            <w:r>
              <w:t xml:space="preserve">34-0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B3BE" w14:textId="77777777" w:rsidR="002E7814" w:rsidRDefault="00C744EF" w:rsidP="003F2A2E">
            <w:pPr>
              <w:spacing w:after="0" w:line="240" w:lineRule="auto"/>
              <w:ind w:left="3" w:right="0" w:firstLine="0"/>
              <w:jc w:val="center"/>
            </w:pPr>
            <w:proofErr w:type="spellStart"/>
            <w:r>
              <w:t>Nepatenkinamą</w:t>
            </w:r>
            <w:proofErr w:type="spellEnd"/>
            <w:r>
              <w:t xml:space="preserve"> </w:t>
            </w:r>
            <w:proofErr w:type="spellStart"/>
            <w:r>
              <w:t>lygį</w:t>
            </w:r>
            <w:proofErr w:type="spellEnd"/>
            <w:r>
              <w:t xml:space="preserve"> </w:t>
            </w:r>
          </w:p>
        </w:tc>
      </w:tr>
    </w:tbl>
    <w:p w14:paraId="14D25DCA" w14:textId="77777777" w:rsidR="002E7814" w:rsidRDefault="00C744EF" w:rsidP="003F2A2E">
      <w:pPr>
        <w:numPr>
          <w:ilvl w:val="2"/>
          <w:numId w:val="6"/>
        </w:numPr>
        <w:spacing w:after="0" w:line="240" w:lineRule="auto"/>
        <w:ind w:right="0" w:firstLine="567"/>
      </w:pPr>
      <w:proofErr w:type="spellStart"/>
      <w:r>
        <w:rPr>
          <w:b/>
        </w:rPr>
        <w:t>Atsiskaitymas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apklausa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raštu</w:t>
      </w:r>
      <w:proofErr w:type="spellEnd"/>
      <w:r>
        <w:rPr>
          <w:b/>
        </w:rPr>
        <w:t xml:space="preserve">). </w:t>
      </w:r>
      <w:proofErr w:type="spellStart"/>
      <w:r>
        <w:t>Tikslas</w:t>
      </w:r>
      <w:proofErr w:type="spellEnd"/>
      <w:r>
        <w:t xml:space="preserve"> –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žinių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gebėjimų</w:t>
      </w:r>
      <w:proofErr w:type="spellEnd"/>
      <w:r>
        <w:t xml:space="preserve"> pa(</w:t>
      </w:r>
      <w:proofErr w:type="spellStart"/>
      <w:r>
        <w:t>si</w:t>
      </w:r>
      <w:proofErr w:type="spellEnd"/>
      <w:r>
        <w:t>)</w:t>
      </w:r>
      <w:proofErr w:type="spellStart"/>
      <w:r>
        <w:t>tikrinimas</w:t>
      </w:r>
      <w:proofErr w:type="spellEnd"/>
      <w:r>
        <w:t>:</w:t>
      </w:r>
      <w:r>
        <w:rPr>
          <w:rFonts w:ascii="Calibri" w:eastAsia="Calibri" w:hAnsi="Calibri" w:cs="Calibri"/>
          <w:sz w:val="22"/>
        </w:rPr>
        <w:t xml:space="preserve"> </w:t>
      </w:r>
    </w:p>
    <w:p w14:paraId="6564D962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darbas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trunka</w:t>
      </w:r>
      <w:proofErr w:type="spellEnd"/>
      <w:r>
        <w:t xml:space="preserve"> </w:t>
      </w:r>
      <w:proofErr w:type="spellStart"/>
      <w:r>
        <w:t>mažiau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30 min. </w:t>
      </w:r>
      <w:proofErr w:type="spellStart"/>
      <w:r>
        <w:t>Apklausa</w:t>
      </w:r>
      <w:proofErr w:type="spellEnd"/>
      <w:r>
        <w:t xml:space="preserve"> </w:t>
      </w:r>
      <w:proofErr w:type="spellStart"/>
      <w:r>
        <w:t>atliekama</w:t>
      </w:r>
      <w:proofErr w:type="spellEnd"/>
      <w:r>
        <w:t xml:space="preserve"> ne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1-2 </w:t>
      </w:r>
      <w:proofErr w:type="spellStart"/>
      <w:r>
        <w:t>pamokų</w:t>
      </w:r>
      <w:proofErr w:type="spellEnd"/>
      <w:r>
        <w:t xml:space="preserve"> </w:t>
      </w:r>
      <w:proofErr w:type="spellStart"/>
      <w:r>
        <w:t>medžiagos</w:t>
      </w:r>
      <w:proofErr w:type="spellEnd"/>
      <w:r>
        <w:t xml:space="preserve">;    </w:t>
      </w:r>
    </w:p>
    <w:p w14:paraId="68F47DFC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apklausos</w:t>
      </w:r>
      <w:proofErr w:type="spellEnd"/>
      <w:r>
        <w:t xml:space="preserve"> </w:t>
      </w:r>
      <w:proofErr w:type="spellStart"/>
      <w:r>
        <w:t>formos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įvairios</w:t>
      </w:r>
      <w:proofErr w:type="spellEnd"/>
      <w:r>
        <w:t xml:space="preserve">; </w:t>
      </w:r>
    </w:p>
    <w:p w14:paraId="06921048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darbai</w:t>
      </w:r>
      <w:proofErr w:type="spellEnd"/>
      <w:r>
        <w:t xml:space="preserve"> </w:t>
      </w:r>
      <w:proofErr w:type="spellStart"/>
      <w:r>
        <w:t>grąžinami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rezultatais</w:t>
      </w:r>
      <w:proofErr w:type="spellEnd"/>
      <w:r>
        <w:t xml:space="preserve"> </w:t>
      </w:r>
      <w:proofErr w:type="spellStart"/>
      <w:r>
        <w:t>mokiniai</w:t>
      </w:r>
      <w:proofErr w:type="spellEnd"/>
      <w:r>
        <w:t xml:space="preserve"> </w:t>
      </w:r>
      <w:proofErr w:type="spellStart"/>
      <w:r>
        <w:t>supažindinami</w:t>
      </w:r>
      <w:proofErr w:type="spellEnd"/>
      <w:r>
        <w:t xml:space="preserve">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po 1-2 </w:t>
      </w:r>
      <w:proofErr w:type="spellStart"/>
      <w:r>
        <w:t>dalyko</w:t>
      </w:r>
      <w:proofErr w:type="spellEnd"/>
      <w:r>
        <w:t xml:space="preserve"> </w:t>
      </w:r>
      <w:proofErr w:type="spellStart"/>
      <w:r>
        <w:t>pamokų</w:t>
      </w:r>
      <w:proofErr w:type="spellEnd"/>
      <w:r>
        <w:t xml:space="preserve">; </w:t>
      </w:r>
    </w:p>
    <w:p w14:paraId="2C874491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rezultatai</w:t>
      </w:r>
      <w:proofErr w:type="spellEnd"/>
      <w:r>
        <w:t xml:space="preserve"> </w:t>
      </w:r>
      <w:proofErr w:type="spellStart"/>
      <w:r>
        <w:t>įrašomi</w:t>
      </w:r>
      <w:proofErr w:type="spellEnd"/>
      <w:r>
        <w:t xml:space="preserve"> į e-</w:t>
      </w:r>
      <w:proofErr w:type="spellStart"/>
      <w:r>
        <w:t>dienyną</w:t>
      </w:r>
      <w:proofErr w:type="spellEnd"/>
      <w:r>
        <w:t xml:space="preserve"> </w:t>
      </w:r>
      <w:proofErr w:type="spellStart"/>
      <w:r>
        <w:t>naudojantis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šablonais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poreikį</w:t>
      </w:r>
      <w:proofErr w:type="spellEnd"/>
      <w:r>
        <w:t xml:space="preserve"> </w:t>
      </w:r>
      <w:proofErr w:type="spellStart"/>
      <w:r>
        <w:t>papildant</w:t>
      </w:r>
      <w:proofErr w:type="spellEnd"/>
      <w:r>
        <w:t xml:space="preserve"> </w:t>
      </w:r>
      <w:proofErr w:type="spellStart"/>
      <w:r>
        <w:t>informatyviais</w:t>
      </w:r>
      <w:proofErr w:type="spellEnd"/>
      <w:r>
        <w:t xml:space="preserve"> </w:t>
      </w:r>
      <w:proofErr w:type="spellStart"/>
      <w:r>
        <w:t>komentarais</w:t>
      </w:r>
      <w:proofErr w:type="spellEnd"/>
      <w:r>
        <w:t xml:space="preserve">; </w:t>
      </w:r>
    </w:p>
    <w:p w14:paraId="5C5E412C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mokiniai</w:t>
      </w:r>
      <w:proofErr w:type="spellEnd"/>
      <w:r>
        <w:t xml:space="preserve">, </w:t>
      </w:r>
      <w:proofErr w:type="spellStart"/>
      <w:r>
        <w:t>praleidę</w:t>
      </w:r>
      <w:proofErr w:type="spellEnd"/>
      <w:r>
        <w:t xml:space="preserve"> </w:t>
      </w:r>
      <w:proofErr w:type="spellStart"/>
      <w:r>
        <w:t>apklausą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, </w:t>
      </w:r>
      <w:proofErr w:type="spellStart"/>
      <w:r>
        <w:t>atsiskaityti</w:t>
      </w:r>
      <w:proofErr w:type="spellEnd"/>
      <w:r>
        <w:t xml:space="preserve"> </w:t>
      </w:r>
      <w:proofErr w:type="spellStart"/>
      <w:r>
        <w:t>neprivalo</w:t>
      </w:r>
      <w:proofErr w:type="spellEnd"/>
      <w:r>
        <w:t xml:space="preserve">;  </w:t>
      </w:r>
    </w:p>
    <w:p w14:paraId="26F70E4D" w14:textId="77777777" w:rsidR="002E7814" w:rsidRDefault="00C744EF" w:rsidP="003F2A2E">
      <w:pPr>
        <w:numPr>
          <w:ilvl w:val="2"/>
          <w:numId w:val="6"/>
        </w:numPr>
        <w:spacing w:after="0" w:line="240" w:lineRule="auto"/>
        <w:ind w:right="0" w:firstLine="567"/>
      </w:pPr>
      <w:proofErr w:type="spellStart"/>
      <w:r>
        <w:rPr>
          <w:b/>
        </w:rPr>
        <w:t>Atsiskaitymas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apklausa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žodžiu</w:t>
      </w:r>
      <w:proofErr w:type="spellEnd"/>
      <w:r>
        <w:rPr>
          <w:b/>
        </w:rPr>
        <w:t xml:space="preserve">). </w:t>
      </w:r>
      <w:proofErr w:type="spellStart"/>
      <w:r>
        <w:t>Tikslas</w:t>
      </w:r>
      <w:proofErr w:type="spellEnd"/>
      <w:r>
        <w:t xml:space="preserve"> –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žinių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gebėjimų</w:t>
      </w:r>
      <w:proofErr w:type="spellEnd"/>
      <w:r>
        <w:t xml:space="preserve"> pa(</w:t>
      </w:r>
      <w:proofErr w:type="spellStart"/>
      <w:r>
        <w:t>si</w:t>
      </w:r>
      <w:proofErr w:type="spellEnd"/>
      <w:r>
        <w:t>)</w:t>
      </w:r>
      <w:proofErr w:type="spellStart"/>
      <w:r>
        <w:t>tikrinimas</w:t>
      </w:r>
      <w:proofErr w:type="spellEnd"/>
      <w:r>
        <w:t xml:space="preserve">: 27.2.3.1.  </w:t>
      </w:r>
      <w:proofErr w:type="spellStart"/>
      <w:r>
        <w:t>įvertinamas</w:t>
      </w:r>
      <w:proofErr w:type="spellEnd"/>
      <w:r>
        <w:t xml:space="preserve"> </w:t>
      </w:r>
      <w:proofErr w:type="spellStart"/>
      <w:r>
        <w:t>komunikavimas</w:t>
      </w:r>
      <w:proofErr w:type="spellEnd"/>
      <w:r>
        <w:t xml:space="preserve"> </w:t>
      </w:r>
      <w:proofErr w:type="spellStart"/>
      <w:r>
        <w:t>skirtas</w:t>
      </w:r>
      <w:proofErr w:type="spellEnd"/>
      <w:r>
        <w:t xml:space="preserve"> </w:t>
      </w:r>
      <w:proofErr w:type="spellStart"/>
      <w:r>
        <w:t>patikrinti</w:t>
      </w:r>
      <w:proofErr w:type="spellEnd"/>
      <w:r>
        <w:t xml:space="preserve"> </w:t>
      </w:r>
      <w:proofErr w:type="spellStart"/>
      <w:r>
        <w:t>žinias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gebėjimą</w:t>
      </w:r>
      <w:proofErr w:type="spellEnd"/>
      <w:r>
        <w:t xml:space="preserve">; </w:t>
      </w:r>
    </w:p>
    <w:p w14:paraId="6EEC673A" w14:textId="77777777" w:rsidR="002E7814" w:rsidRDefault="00C744EF" w:rsidP="003F2A2E">
      <w:pPr>
        <w:numPr>
          <w:ilvl w:val="3"/>
          <w:numId w:val="8"/>
        </w:numPr>
        <w:spacing w:after="0" w:line="240" w:lineRule="auto"/>
        <w:ind w:right="0" w:firstLine="567"/>
      </w:pPr>
      <w:proofErr w:type="spellStart"/>
      <w:r>
        <w:t>apklausos</w:t>
      </w:r>
      <w:proofErr w:type="spellEnd"/>
      <w:r>
        <w:t xml:space="preserve"> </w:t>
      </w:r>
      <w:proofErr w:type="spellStart"/>
      <w:r>
        <w:t>formos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įvairios</w:t>
      </w:r>
      <w:proofErr w:type="spellEnd"/>
      <w:r>
        <w:t xml:space="preserve">: </w:t>
      </w:r>
      <w:proofErr w:type="spellStart"/>
      <w:r>
        <w:t>dalykinio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grožinio</w:t>
      </w:r>
      <w:proofErr w:type="spellEnd"/>
      <w:r>
        <w:t xml:space="preserve"> </w:t>
      </w:r>
      <w:proofErr w:type="spellStart"/>
      <w:r>
        <w:t>teksto</w:t>
      </w:r>
      <w:proofErr w:type="spellEnd"/>
      <w:r>
        <w:t xml:space="preserve"> </w:t>
      </w:r>
      <w:proofErr w:type="spellStart"/>
      <w:r>
        <w:t>skaitymas</w:t>
      </w:r>
      <w:proofErr w:type="spellEnd"/>
      <w:r>
        <w:t xml:space="preserve">, </w:t>
      </w:r>
      <w:proofErr w:type="spellStart"/>
      <w:r>
        <w:t>pasakojimas</w:t>
      </w:r>
      <w:proofErr w:type="spellEnd"/>
      <w:r>
        <w:t xml:space="preserve">, </w:t>
      </w:r>
      <w:proofErr w:type="spellStart"/>
      <w:r>
        <w:t>deklamavimas</w:t>
      </w:r>
      <w:proofErr w:type="spellEnd"/>
      <w:r>
        <w:t xml:space="preserve">, </w:t>
      </w:r>
      <w:proofErr w:type="spellStart"/>
      <w:r>
        <w:t>dialogo</w:t>
      </w:r>
      <w:proofErr w:type="spellEnd"/>
      <w:r>
        <w:t xml:space="preserve"> </w:t>
      </w:r>
      <w:proofErr w:type="spellStart"/>
      <w:r>
        <w:t>kūrimas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kt.; </w:t>
      </w:r>
    </w:p>
    <w:p w14:paraId="7E41124E" w14:textId="77777777" w:rsidR="002E7814" w:rsidRDefault="00C744EF" w:rsidP="003F2A2E">
      <w:pPr>
        <w:numPr>
          <w:ilvl w:val="3"/>
          <w:numId w:val="8"/>
        </w:numPr>
        <w:spacing w:after="0" w:line="240" w:lineRule="auto"/>
        <w:ind w:right="0" w:firstLine="567"/>
      </w:pPr>
      <w:proofErr w:type="spellStart"/>
      <w:r>
        <w:t>rezultatai</w:t>
      </w:r>
      <w:proofErr w:type="spellEnd"/>
      <w:r>
        <w:t xml:space="preserve"> </w:t>
      </w:r>
      <w:proofErr w:type="spellStart"/>
      <w:r>
        <w:t>įrašomi</w:t>
      </w:r>
      <w:proofErr w:type="spellEnd"/>
      <w:r>
        <w:t xml:space="preserve"> į e-</w:t>
      </w:r>
      <w:proofErr w:type="spellStart"/>
      <w:r>
        <w:t>dienyną</w:t>
      </w:r>
      <w:proofErr w:type="spellEnd"/>
      <w:r>
        <w:t xml:space="preserve"> </w:t>
      </w:r>
      <w:proofErr w:type="spellStart"/>
      <w:r>
        <w:t>naudojantis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šablonais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poreikį</w:t>
      </w:r>
      <w:proofErr w:type="spellEnd"/>
      <w:r>
        <w:t xml:space="preserve"> </w:t>
      </w:r>
      <w:proofErr w:type="spellStart"/>
      <w:r>
        <w:t>papildant</w:t>
      </w:r>
      <w:proofErr w:type="spellEnd"/>
      <w:r>
        <w:t xml:space="preserve"> </w:t>
      </w:r>
      <w:proofErr w:type="spellStart"/>
      <w:r>
        <w:t>informatyviais</w:t>
      </w:r>
      <w:proofErr w:type="spellEnd"/>
      <w:r>
        <w:t xml:space="preserve"> </w:t>
      </w:r>
      <w:proofErr w:type="spellStart"/>
      <w:r>
        <w:t>komentarais</w:t>
      </w:r>
      <w:proofErr w:type="spellEnd"/>
      <w:r>
        <w:t xml:space="preserve">;   </w:t>
      </w:r>
    </w:p>
    <w:p w14:paraId="21682C74" w14:textId="77777777" w:rsidR="002E7814" w:rsidRDefault="00C744EF" w:rsidP="003F2A2E">
      <w:pPr>
        <w:numPr>
          <w:ilvl w:val="3"/>
          <w:numId w:val="8"/>
        </w:numPr>
        <w:spacing w:after="0" w:line="240" w:lineRule="auto"/>
        <w:ind w:right="0" w:firstLine="567"/>
      </w:pPr>
      <w:proofErr w:type="spellStart"/>
      <w:r>
        <w:t>mokiniai</w:t>
      </w:r>
      <w:proofErr w:type="spellEnd"/>
      <w:r>
        <w:t xml:space="preserve">, </w:t>
      </w:r>
      <w:proofErr w:type="spellStart"/>
      <w:r>
        <w:t>praleidę</w:t>
      </w:r>
      <w:proofErr w:type="spellEnd"/>
      <w:r>
        <w:t xml:space="preserve"> </w:t>
      </w:r>
      <w:proofErr w:type="spellStart"/>
      <w:r>
        <w:t>apklausą</w:t>
      </w:r>
      <w:proofErr w:type="spellEnd"/>
      <w:r>
        <w:t xml:space="preserve"> </w:t>
      </w:r>
      <w:proofErr w:type="spellStart"/>
      <w:r>
        <w:t>žodžiu</w:t>
      </w:r>
      <w:proofErr w:type="spellEnd"/>
      <w:r>
        <w:t xml:space="preserve">, </w:t>
      </w:r>
      <w:proofErr w:type="spellStart"/>
      <w:r>
        <w:t>atsiskaityti</w:t>
      </w:r>
      <w:proofErr w:type="spellEnd"/>
      <w:r>
        <w:t xml:space="preserve"> </w:t>
      </w:r>
      <w:proofErr w:type="spellStart"/>
      <w:r>
        <w:t>neprivalo</w:t>
      </w:r>
      <w:proofErr w:type="spellEnd"/>
      <w:r>
        <w:t xml:space="preserve">. </w:t>
      </w:r>
    </w:p>
    <w:p w14:paraId="347E2A32" w14:textId="77777777" w:rsidR="002E7814" w:rsidRDefault="00C744EF" w:rsidP="003F2A2E">
      <w:pPr>
        <w:numPr>
          <w:ilvl w:val="2"/>
          <w:numId w:val="6"/>
        </w:numPr>
        <w:spacing w:after="0" w:line="240" w:lineRule="auto"/>
        <w:ind w:right="0" w:firstLine="567"/>
      </w:pPr>
      <w:proofErr w:type="spellStart"/>
      <w:r>
        <w:rPr>
          <w:b/>
        </w:rPr>
        <w:t>Diktantas</w:t>
      </w:r>
      <w:proofErr w:type="spellEnd"/>
      <w:r>
        <w:rPr>
          <w:b/>
        </w:rPr>
        <w:t xml:space="preserve">: </w:t>
      </w:r>
    </w:p>
    <w:p w14:paraId="672581A6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apie</w:t>
      </w:r>
      <w:proofErr w:type="spellEnd"/>
      <w:r>
        <w:t xml:space="preserve"> </w:t>
      </w:r>
      <w:proofErr w:type="spellStart"/>
      <w:r>
        <w:t>diktantą</w:t>
      </w:r>
      <w:proofErr w:type="spellEnd"/>
      <w:r>
        <w:t xml:space="preserve"> </w:t>
      </w:r>
      <w:proofErr w:type="spellStart"/>
      <w:r>
        <w:t>pranešama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anksto</w:t>
      </w:r>
      <w:proofErr w:type="spellEnd"/>
      <w:r>
        <w:t xml:space="preserve"> (ne </w:t>
      </w:r>
      <w:proofErr w:type="spellStart"/>
      <w:r>
        <w:t>vėliau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1-2 </w:t>
      </w:r>
      <w:proofErr w:type="spellStart"/>
      <w:r>
        <w:t>dalyko</w:t>
      </w:r>
      <w:proofErr w:type="spellEnd"/>
      <w:r>
        <w:t xml:space="preserve"> </w:t>
      </w:r>
      <w:proofErr w:type="spellStart"/>
      <w:r>
        <w:t>pamokas</w:t>
      </w:r>
      <w:proofErr w:type="spellEnd"/>
      <w:r>
        <w:t xml:space="preserve">); </w:t>
      </w:r>
    </w:p>
    <w:p w14:paraId="24EBB411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darbai</w:t>
      </w:r>
      <w:proofErr w:type="spellEnd"/>
      <w:r>
        <w:t xml:space="preserve"> </w:t>
      </w:r>
      <w:proofErr w:type="spellStart"/>
      <w:r>
        <w:t>grąžinami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rezultatais</w:t>
      </w:r>
      <w:proofErr w:type="spellEnd"/>
      <w:r>
        <w:t xml:space="preserve"> </w:t>
      </w:r>
      <w:proofErr w:type="spellStart"/>
      <w:r>
        <w:t>mokiniai</w:t>
      </w:r>
      <w:proofErr w:type="spellEnd"/>
      <w:r>
        <w:t xml:space="preserve"> </w:t>
      </w:r>
      <w:proofErr w:type="spellStart"/>
      <w:r>
        <w:t>supažindinami</w:t>
      </w:r>
      <w:proofErr w:type="spellEnd"/>
      <w:r>
        <w:t xml:space="preserve">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po 5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; </w:t>
      </w:r>
    </w:p>
    <w:p w14:paraId="0167C633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Kontrolinių</w:t>
      </w:r>
      <w:proofErr w:type="spellEnd"/>
      <w:r>
        <w:t xml:space="preserve"> </w:t>
      </w:r>
      <w:proofErr w:type="spellStart"/>
      <w:r>
        <w:t>diktantų</w:t>
      </w:r>
      <w:proofErr w:type="spellEnd"/>
      <w:r>
        <w:t xml:space="preserve"> </w:t>
      </w:r>
      <w:proofErr w:type="spellStart"/>
      <w:r>
        <w:t>apimtis</w:t>
      </w:r>
      <w:proofErr w:type="spellEnd"/>
      <w:r>
        <w:t xml:space="preserve">: </w:t>
      </w:r>
    </w:p>
    <w:p w14:paraId="052B33B9" w14:textId="77777777" w:rsidR="002E7814" w:rsidRDefault="00C744EF" w:rsidP="003F2A2E">
      <w:pPr>
        <w:spacing w:after="0" w:line="240" w:lineRule="auto"/>
        <w:ind w:left="0" w:right="0" w:firstLine="0"/>
        <w:jc w:val="left"/>
      </w:pPr>
      <w:r>
        <w:rPr>
          <w:sz w:val="10"/>
        </w:rPr>
        <w:t xml:space="preserve"> </w:t>
      </w:r>
    </w:p>
    <w:tbl>
      <w:tblPr>
        <w:tblStyle w:val="TableGrid"/>
        <w:tblW w:w="8488" w:type="dxa"/>
        <w:tblInd w:w="557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1"/>
        <w:gridCol w:w="4167"/>
      </w:tblGrid>
      <w:tr w:rsidR="002E7814" w14:paraId="5A85FE53" w14:textId="77777777">
        <w:trPr>
          <w:trHeight w:val="523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0597" w14:textId="77777777" w:rsidR="002E7814" w:rsidRDefault="00C744EF" w:rsidP="003F2A2E">
            <w:pPr>
              <w:spacing w:after="0" w:line="240" w:lineRule="auto"/>
              <w:ind w:left="7" w:right="0" w:firstLine="0"/>
              <w:jc w:val="center"/>
            </w:pPr>
            <w:proofErr w:type="spellStart"/>
            <w:r>
              <w:rPr>
                <w:b/>
              </w:rPr>
              <w:t>Klasė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5ED5" w14:textId="77777777" w:rsidR="002E7814" w:rsidRDefault="00C744EF" w:rsidP="003F2A2E">
            <w:pPr>
              <w:spacing w:after="0" w:line="240" w:lineRule="auto"/>
              <w:ind w:left="13" w:right="0" w:firstLine="0"/>
              <w:jc w:val="center"/>
            </w:pPr>
            <w:proofErr w:type="spellStart"/>
            <w:r>
              <w:rPr>
                <w:b/>
              </w:rPr>
              <w:t>Diktantų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apimtis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E7814" w14:paraId="5F474B2E" w14:textId="77777777">
        <w:trPr>
          <w:trHeight w:val="365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9430" w14:textId="77777777" w:rsidR="002E7814" w:rsidRDefault="00C744EF" w:rsidP="003F2A2E">
            <w:pPr>
              <w:spacing w:after="0" w:line="240" w:lineRule="auto"/>
              <w:ind w:left="1" w:right="0" w:firstLine="0"/>
              <w:jc w:val="center"/>
            </w:pPr>
            <w:r>
              <w:t xml:space="preserve">I </w:t>
            </w:r>
            <w:proofErr w:type="spellStart"/>
            <w:r>
              <w:t>klasės</w:t>
            </w:r>
            <w:proofErr w:type="spellEnd"/>
            <w:r>
              <w:t xml:space="preserve"> </w:t>
            </w:r>
            <w:proofErr w:type="spellStart"/>
            <w:r>
              <w:t>poelementoriniu</w:t>
            </w:r>
            <w:proofErr w:type="spellEnd"/>
            <w:r>
              <w:t xml:space="preserve"> </w:t>
            </w:r>
            <w:proofErr w:type="spellStart"/>
            <w:r>
              <w:t>laikotarpiu</w:t>
            </w:r>
            <w:proofErr w:type="spellEnd"/>
            <w:r>
              <w:t xml:space="preserve">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CDB4" w14:textId="77777777" w:rsidR="002E7814" w:rsidRDefault="00C744EF" w:rsidP="003F2A2E">
            <w:pPr>
              <w:spacing w:after="0" w:line="240" w:lineRule="auto"/>
              <w:ind w:left="7" w:right="0" w:firstLine="0"/>
              <w:jc w:val="center"/>
            </w:pPr>
            <w:r>
              <w:t xml:space="preserve">20 – 30 </w:t>
            </w:r>
            <w:proofErr w:type="spellStart"/>
            <w:r>
              <w:t>žodžių</w:t>
            </w:r>
            <w:proofErr w:type="spellEnd"/>
            <w:r>
              <w:t xml:space="preserve"> </w:t>
            </w:r>
          </w:p>
        </w:tc>
      </w:tr>
      <w:tr w:rsidR="002E7814" w14:paraId="50946DEA" w14:textId="77777777">
        <w:trPr>
          <w:trHeight w:val="425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06EA" w14:textId="77777777" w:rsidR="002E7814" w:rsidRDefault="00C744EF" w:rsidP="003F2A2E">
            <w:pPr>
              <w:spacing w:after="0" w:line="240" w:lineRule="auto"/>
              <w:ind w:left="0" w:right="0" w:firstLine="0"/>
              <w:jc w:val="center"/>
            </w:pPr>
            <w:r>
              <w:t xml:space="preserve">II </w:t>
            </w:r>
            <w:proofErr w:type="spellStart"/>
            <w:r>
              <w:t>klasėje</w:t>
            </w:r>
            <w:proofErr w:type="spellEnd"/>
            <w:r>
              <w:t xml:space="preserve">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2BBB" w14:textId="77777777" w:rsidR="002E7814" w:rsidRDefault="00C744EF" w:rsidP="003F2A2E">
            <w:pPr>
              <w:spacing w:after="0" w:line="240" w:lineRule="auto"/>
              <w:ind w:left="7" w:right="0" w:firstLine="0"/>
              <w:jc w:val="center"/>
            </w:pPr>
            <w:r>
              <w:t xml:space="preserve">30 – 50 </w:t>
            </w:r>
            <w:proofErr w:type="spellStart"/>
            <w:r>
              <w:t>žodžių</w:t>
            </w:r>
            <w:proofErr w:type="spellEnd"/>
            <w:r>
              <w:t xml:space="preserve"> </w:t>
            </w:r>
          </w:p>
        </w:tc>
      </w:tr>
      <w:tr w:rsidR="002E7814" w14:paraId="4B3DE7D8" w14:textId="77777777">
        <w:trPr>
          <w:trHeight w:val="430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80B3" w14:textId="77777777" w:rsidR="002E7814" w:rsidRDefault="00C744EF" w:rsidP="003F2A2E">
            <w:pPr>
              <w:spacing w:after="0" w:line="240" w:lineRule="auto"/>
              <w:ind w:left="0" w:right="0" w:firstLine="0"/>
              <w:jc w:val="center"/>
            </w:pPr>
            <w:r>
              <w:t xml:space="preserve">III </w:t>
            </w:r>
            <w:proofErr w:type="spellStart"/>
            <w:r>
              <w:t>klasėje</w:t>
            </w:r>
            <w:proofErr w:type="spellEnd"/>
            <w:r>
              <w:t xml:space="preserve">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32F0" w14:textId="77777777" w:rsidR="002E7814" w:rsidRDefault="00C744EF" w:rsidP="003F2A2E">
            <w:pPr>
              <w:spacing w:after="0" w:line="240" w:lineRule="auto"/>
              <w:ind w:left="7" w:right="0" w:firstLine="0"/>
              <w:jc w:val="center"/>
            </w:pPr>
            <w:r>
              <w:t xml:space="preserve">50 – 70 </w:t>
            </w:r>
            <w:proofErr w:type="spellStart"/>
            <w:r>
              <w:t>žodžių</w:t>
            </w:r>
            <w:proofErr w:type="spellEnd"/>
            <w:r>
              <w:t xml:space="preserve"> </w:t>
            </w:r>
          </w:p>
        </w:tc>
      </w:tr>
      <w:tr w:rsidR="002E7814" w14:paraId="28F566D5" w14:textId="77777777">
        <w:trPr>
          <w:trHeight w:val="425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2E53" w14:textId="77777777" w:rsidR="002E7814" w:rsidRDefault="00C744EF" w:rsidP="003F2A2E">
            <w:pPr>
              <w:spacing w:after="0" w:line="240" w:lineRule="auto"/>
              <w:ind w:left="2" w:right="0" w:firstLine="0"/>
              <w:jc w:val="center"/>
            </w:pPr>
            <w:r>
              <w:t xml:space="preserve">IV </w:t>
            </w:r>
            <w:proofErr w:type="spellStart"/>
            <w:r>
              <w:t>klasėje</w:t>
            </w:r>
            <w:proofErr w:type="spellEnd"/>
            <w:r>
              <w:t xml:space="preserve">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EC5C" w14:textId="77777777" w:rsidR="002E7814" w:rsidRDefault="00C744EF" w:rsidP="003F2A2E">
            <w:pPr>
              <w:spacing w:after="0" w:line="240" w:lineRule="auto"/>
              <w:ind w:left="9" w:right="0" w:firstLine="0"/>
              <w:jc w:val="center"/>
            </w:pPr>
            <w:r>
              <w:t>70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– 90 </w:t>
            </w:r>
            <w:proofErr w:type="spellStart"/>
            <w:r>
              <w:t>žodžių</w:t>
            </w:r>
            <w:proofErr w:type="spellEnd"/>
            <w:r>
              <w:t xml:space="preserve"> </w:t>
            </w:r>
          </w:p>
        </w:tc>
      </w:tr>
    </w:tbl>
    <w:p w14:paraId="6976B1F3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lastRenderedPageBreak/>
        <w:t>Diktantų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lentelė</w:t>
      </w:r>
      <w:proofErr w:type="spellEnd"/>
      <w:r>
        <w:t xml:space="preserve">: </w:t>
      </w:r>
    </w:p>
    <w:p w14:paraId="09959671" w14:textId="77777777" w:rsidR="002E7814" w:rsidRDefault="00C744EF" w:rsidP="003F2A2E">
      <w:pPr>
        <w:spacing w:after="0" w:line="240" w:lineRule="auto"/>
        <w:ind w:left="0" w:right="0" w:firstLine="0"/>
        <w:jc w:val="left"/>
      </w:pPr>
      <w:r>
        <w:rPr>
          <w:sz w:val="10"/>
        </w:rPr>
        <w:t xml:space="preserve"> </w:t>
      </w:r>
    </w:p>
    <w:tbl>
      <w:tblPr>
        <w:tblStyle w:val="TableGrid"/>
        <w:tblW w:w="9640" w:type="dxa"/>
        <w:tblInd w:w="0" w:type="dxa"/>
        <w:tblCellMar>
          <w:top w:w="19" w:type="dxa"/>
          <w:left w:w="7" w:type="dxa"/>
          <w:right w:w="94" w:type="dxa"/>
        </w:tblCellMar>
        <w:tblLook w:val="04A0" w:firstRow="1" w:lastRow="0" w:firstColumn="1" w:lastColumn="0" w:noHBand="0" w:noVBand="1"/>
      </w:tblPr>
      <w:tblGrid>
        <w:gridCol w:w="3687"/>
        <w:gridCol w:w="1154"/>
        <w:gridCol w:w="1275"/>
        <w:gridCol w:w="1135"/>
        <w:gridCol w:w="2389"/>
      </w:tblGrid>
      <w:tr w:rsidR="002E7814" w14:paraId="6825E422" w14:textId="77777777">
        <w:trPr>
          <w:trHeight w:val="425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91463" w14:textId="77777777" w:rsidR="002E7814" w:rsidRDefault="00C744EF" w:rsidP="003F2A2E">
            <w:pPr>
              <w:spacing w:after="0" w:line="240" w:lineRule="auto"/>
              <w:ind w:left="473" w:right="0" w:firstLine="0"/>
              <w:jc w:val="left"/>
            </w:pPr>
            <w:proofErr w:type="spellStart"/>
            <w:r>
              <w:rPr>
                <w:b/>
              </w:rPr>
              <w:t>Vertinimo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šablonai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95001AB" w14:textId="77777777" w:rsidR="002E7814" w:rsidRDefault="002E7814" w:rsidP="003F2A2E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5CBF95" w14:textId="77777777" w:rsidR="002E7814" w:rsidRDefault="00C744EF" w:rsidP="003F2A2E">
            <w:pPr>
              <w:spacing w:after="0" w:line="240" w:lineRule="auto"/>
              <w:ind w:left="125" w:right="0" w:firstLine="0"/>
              <w:jc w:val="left"/>
            </w:pPr>
            <w:proofErr w:type="spellStart"/>
            <w:r>
              <w:rPr>
                <w:b/>
              </w:rPr>
              <w:t>Diktantas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8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A2E9563" w14:textId="77777777" w:rsidR="002E7814" w:rsidRDefault="00C744EF" w:rsidP="003F2A2E">
            <w:pPr>
              <w:spacing w:after="0" w:line="240" w:lineRule="auto"/>
              <w:ind w:left="130" w:right="0" w:firstLine="0"/>
              <w:jc w:val="left"/>
            </w:pPr>
            <w:proofErr w:type="spellStart"/>
            <w:r>
              <w:rPr>
                <w:b/>
              </w:rPr>
              <w:t>Žodžių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diktantas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E7814" w14:paraId="75CB00E1" w14:textId="77777777">
        <w:trPr>
          <w:trHeight w:val="4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DDF38" w14:textId="77777777" w:rsidR="002E7814" w:rsidRDefault="002E7814" w:rsidP="003F2A2E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592C46" w14:textId="77777777" w:rsidR="002E7814" w:rsidRDefault="00C744EF" w:rsidP="003F2A2E">
            <w:pPr>
              <w:spacing w:after="0" w:line="240" w:lineRule="auto"/>
              <w:ind w:left="120" w:right="0" w:firstLine="0"/>
              <w:jc w:val="left"/>
            </w:pPr>
            <w:proofErr w:type="spellStart"/>
            <w:r>
              <w:rPr>
                <w:b/>
              </w:rPr>
              <w:t>Rašybos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047DD3" w14:textId="77777777" w:rsidR="002E7814" w:rsidRDefault="00C744EF" w:rsidP="003F2A2E">
            <w:pPr>
              <w:spacing w:after="0" w:line="240" w:lineRule="auto"/>
              <w:ind w:left="154" w:right="0" w:firstLine="0"/>
              <w:jc w:val="left"/>
            </w:pPr>
            <w:proofErr w:type="spellStart"/>
            <w:r>
              <w:rPr>
                <w:b/>
              </w:rPr>
              <w:t>Skyrybos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5C065B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Bendras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56CB0E4" w14:textId="77777777" w:rsidR="002E7814" w:rsidRDefault="002E7814" w:rsidP="003F2A2E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2E7814" w14:paraId="5920ED5C" w14:textId="77777777">
        <w:trPr>
          <w:trHeight w:val="504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DA0B7" w14:textId="77777777" w:rsidR="002E7814" w:rsidRDefault="00C744EF" w:rsidP="003F2A2E">
            <w:pPr>
              <w:spacing w:after="0" w:line="240" w:lineRule="auto"/>
              <w:ind w:left="113" w:right="0" w:firstLine="0"/>
              <w:jc w:val="left"/>
            </w:pPr>
            <w:proofErr w:type="spellStart"/>
            <w:r>
              <w:t>Puikiai</w:t>
            </w:r>
            <w:proofErr w:type="spellEnd"/>
            <w:r>
              <w:t xml:space="preserve"> </w:t>
            </w:r>
            <w:proofErr w:type="spellStart"/>
            <w:r>
              <w:t>išmano</w:t>
            </w:r>
            <w:proofErr w:type="spellEnd"/>
            <w:r>
              <w:t xml:space="preserve">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23B5264" w14:textId="77777777" w:rsidR="002E7814" w:rsidRDefault="00C744EF" w:rsidP="003F2A2E">
            <w:pPr>
              <w:spacing w:after="0" w:line="240" w:lineRule="auto"/>
              <w:ind w:left="103" w:right="0" w:firstLine="0"/>
              <w:jc w:val="center"/>
            </w:pPr>
            <w:r>
              <w:t xml:space="preserve">0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D48BDC" w14:textId="77777777" w:rsidR="002E7814" w:rsidRDefault="00C744EF" w:rsidP="003F2A2E">
            <w:pPr>
              <w:spacing w:after="0" w:line="240" w:lineRule="auto"/>
              <w:ind w:left="108" w:right="0" w:firstLine="0"/>
              <w:jc w:val="center"/>
            </w:pPr>
            <w:r>
              <w:t xml:space="preserve">0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066658" w14:textId="77777777" w:rsidR="002E7814" w:rsidRDefault="00C744EF" w:rsidP="003F2A2E">
            <w:pPr>
              <w:spacing w:after="0" w:line="240" w:lineRule="auto"/>
              <w:ind w:left="103" w:right="0" w:firstLine="0"/>
              <w:jc w:val="center"/>
            </w:pPr>
            <w:r>
              <w:t xml:space="preserve">0 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990F557" w14:textId="77777777" w:rsidR="002E7814" w:rsidRDefault="00C744EF" w:rsidP="003F2A2E">
            <w:pPr>
              <w:spacing w:after="0" w:line="240" w:lineRule="auto"/>
              <w:ind w:left="99" w:right="0" w:firstLine="0"/>
              <w:jc w:val="center"/>
            </w:pPr>
            <w:r>
              <w:t xml:space="preserve">0 </w:t>
            </w:r>
          </w:p>
        </w:tc>
      </w:tr>
      <w:tr w:rsidR="002E7814" w14:paraId="578B0980" w14:textId="77777777">
        <w:trPr>
          <w:trHeight w:val="497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ECBB2" w14:textId="77777777" w:rsidR="002E7814" w:rsidRDefault="00C744EF" w:rsidP="003F2A2E">
            <w:pPr>
              <w:spacing w:after="0" w:line="240" w:lineRule="auto"/>
              <w:ind w:left="113" w:right="0" w:firstLine="0"/>
              <w:jc w:val="left"/>
            </w:pPr>
            <w:proofErr w:type="spellStart"/>
            <w:r>
              <w:t>Labai</w:t>
            </w:r>
            <w:proofErr w:type="spellEnd"/>
            <w:r>
              <w:t xml:space="preserve"> </w:t>
            </w:r>
            <w:proofErr w:type="spellStart"/>
            <w:r>
              <w:t>gerai</w:t>
            </w:r>
            <w:proofErr w:type="spellEnd"/>
            <w:r>
              <w:t xml:space="preserve"> </w:t>
            </w:r>
            <w:proofErr w:type="spellStart"/>
            <w:r>
              <w:t>išmano</w:t>
            </w:r>
            <w:proofErr w:type="spellEnd"/>
            <w:r>
              <w:t xml:space="preserve">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194D60" w14:textId="77777777" w:rsidR="002E7814" w:rsidRDefault="00C744EF" w:rsidP="003F2A2E">
            <w:pPr>
              <w:spacing w:after="0" w:line="240" w:lineRule="auto"/>
              <w:ind w:left="103" w:right="0" w:firstLine="0"/>
              <w:jc w:val="center"/>
            </w:pPr>
            <w:r>
              <w:t xml:space="preserve">1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BA09F4" w14:textId="77777777" w:rsidR="002E7814" w:rsidRDefault="00C744EF" w:rsidP="003F2A2E">
            <w:pPr>
              <w:spacing w:after="0" w:line="240" w:lineRule="auto"/>
              <w:ind w:left="105" w:right="0" w:firstLine="0"/>
              <w:jc w:val="center"/>
            </w:pPr>
            <w:r>
              <w:t xml:space="preserve">1-2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1CCAAE" w14:textId="77777777" w:rsidR="002E7814" w:rsidRDefault="00C744EF" w:rsidP="003F2A2E">
            <w:pPr>
              <w:spacing w:after="0" w:line="240" w:lineRule="auto"/>
              <w:ind w:left="259" w:right="0" w:firstLine="0"/>
              <w:jc w:val="center"/>
            </w:pPr>
            <w:r>
              <w:t xml:space="preserve">1-2 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798448F" w14:textId="77777777" w:rsidR="002E7814" w:rsidRDefault="00C744EF" w:rsidP="003F2A2E">
            <w:pPr>
              <w:spacing w:after="0" w:line="240" w:lineRule="auto"/>
              <w:ind w:left="97" w:right="0" w:firstLine="0"/>
              <w:jc w:val="center"/>
            </w:pPr>
            <w:r>
              <w:t xml:space="preserve">1-2 </w:t>
            </w:r>
          </w:p>
        </w:tc>
      </w:tr>
      <w:tr w:rsidR="002E7814" w14:paraId="68C6DAFA" w14:textId="77777777">
        <w:trPr>
          <w:trHeight w:val="492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84E64" w14:textId="77777777" w:rsidR="002E7814" w:rsidRDefault="00C744EF" w:rsidP="003F2A2E">
            <w:pPr>
              <w:spacing w:after="0" w:line="240" w:lineRule="auto"/>
              <w:ind w:left="113" w:right="0" w:firstLine="0"/>
              <w:jc w:val="left"/>
            </w:pPr>
            <w:proofErr w:type="spellStart"/>
            <w:r>
              <w:t>Moka</w:t>
            </w:r>
            <w:proofErr w:type="spellEnd"/>
            <w:r>
              <w:t xml:space="preserve"> 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FE41277" w14:textId="77777777" w:rsidR="002E7814" w:rsidRDefault="00C744EF" w:rsidP="003F2A2E">
            <w:pPr>
              <w:spacing w:after="0" w:line="240" w:lineRule="auto"/>
              <w:ind w:left="103" w:right="0" w:firstLine="0"/>
              <w:jc w:val="center"/>
            </w:pPr>
            <w:r>
              <w:t xml:space="preserve">2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A54BA6" w14:textId="77777777" w:rsidR="002E7814" w:rsidRDefault="00C744EF" w:rsidP="003F2A2E">
            <w:pPr>
              <w:spacing w:after="0" w:line="240" w:lineRule="auto"/>
              <w:ind w:left="108" w:right="0" w:firstLine="0"/>
              <w:jc w:val="center"/>
            </w:pPr>
            <w:r>
              <w:t xml:space="preserve">3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541924" w14:textId="77777777" w:rsidR="002E7814" w:rsidRDefault="00C744EF" w:rsidP="003F2A2E">
            <w:pPr>
              <w:spacing w:after="0" w:line="240" w:lineRule="auto"/>
              <w:ind w:left="103" w:right="0" w:firstLine="0"/>
              <w:jc w:val="center"/>
            </w:pPr>
            <w:r>
              <w:t xml:space="preserve">3 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8553B0B" w14:textId="77777777" w:rsidR="002E7814" w:rsidRDefault="00C744EF" w:rsidP="003F2A2E">
            <w:pPr>
              <w:spacing w:after="0" w:line="240" w:lineRule="auto"/>
              <w:ind w:left="99" w:right="0" w:firstLine="0"/>
              <w:jc w:val="center"/>
            </w:pPr>
            <w:r>
              <w:t xml:space="preserve">3 </w:t>
            </w:r>
          </w:p>
        </w:tc>
      </w:tr>
      <w:tr w:rsidR="002E7814" w14:paraId="3E015237" w14:textId="77777777">
        <w:trPr>
          <w:trHeight w:val="427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B9BB0" w14:textId="77777777" w:rsidR="002E7814" w:rsidRDefault="00C744EF" w:rsidP="003F2A2E">
            <w:pPr>
              <w:spacing w:after="0" w:line="240" w:lineRule="auto"/>
              <w:ind w:left="113" w:right="0" w:firstLine="0"/>
              <w:jc w:val="left"/>
            </w:pPr>
            <w:proofErr w:type="spellStart"/>
            <w:r>
              <w:t>Pakankamai</w:t>
            </w:r>
            <w:proofErr w:type="spellEnd"/>
            <w:r>
              <w:t xml:space="preserve"> </w:t>
            </w:r>
            <w:proofErr w:type="spellStart"/>
            <w:r>
              <w:t>moka</w:t>
            </w:r>
            <w:proofErr w:type="spellEnd"/>
            <w:r>
              <w:t xml:space="preserve">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2073DF" w14:textId="77777777" w:rsidR="002E7814" w:rsidRDefault="00C744EF" w:rsidP="003F2A2E">
            <w:pPr>
              <w:spacing w:after="0" w:line="240" w:lineRule="auto"/>
              <w:ind w:left="96" w:right="0" w:firstLine="0"/>
              <w:jc w:val="center"/>
            </w:pPr>
            <w:r>
              <w:t xml:space="preserve">3-4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0A100C" w14:textId="77777777" w:rsidR="002E7814" w:rsidRDefault="00C744EF" w:rsidP="003F2A2E">
            <w:pPr>
              <w:spacing w:after="0" w:line="240" w:lineRule="auto"/>
              <w:ind w:left="105" w:right="0" w:firstLine="0"/>
              <w:jc w:val="center"/>
            </w:pPr>
            <w:r>
              <w:t xml:space="preserve">4-5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1674A0" w14:textId="77777777" w:rsidR="002E7814" w:rsidRDefault="00C744EF" w:rsidP="003F2A2E">
            <w:pPr>
              <w:spacing w:after="0" w:line="240" w:lineRule="auto"/>
              <w:ind w:left="106" w:right="0" w:firstLine="0"/>
              <w:jc w:val="center"/>
            </w:pPr>
            <w:r>
              <w:t xml:space="preserve">4-5 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E84F6EB" w14:textId="77777777" w:rsidR="002E7814" w:rsidRDefault="00C744EF" w:rsidP="003F2A2E">
            <w:pPr>
              <w:spacing w:after="0" w:line="240" w:lineRule="auto"/>
              <w:ind w:left="99" w:right="0" w:firstLine="0"/>
              <w:jc w:val="center"/>
            </w:pPr>
            <w:r>
              <w:t xml:space="preserve">4 </w:t>
            </w:r>
          </w:p>
        </w:tc>
      </w:tr>
      <w:tr w:rsidR="002E7814" w14:paraId="230248BF" w14:textId="77777777">
        <w:trPr>
          <w:trHeight w:val="430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BCE56" w14:textId="77777777" w:rsidR="002E7814" w:rsidRDefault="00C744EF" w:rsidP="003F2A2E">
            <w:pPr>
              <w:spacing w:after="0" w:line="240" w:lineRule="auto"/>
              <w:ind w:left="113" w:right="0" w:firstLine="0"/>
              <w:jc w:val="left"/>
            </w:pP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moka</w:t>
            </w:r>
            <w:proofErr w:type="spellEnd"/>
            <w:r>
              <w:t xml:space="preserve">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6E7A895" w14:textId="77777777" w:rsidR="002E7814" w:rsidRDefault="00C744EF" w:rsidP="003F2A2E">
            <w:pPr>
              <w:spacing w:after="0" w:line="240" w:lineRule="auto"/>
              <w:ind w:left="96" w:right="0" w:firstLine="0"/>
              <w:jc w:val="center"/>
            </w:pPr>
            <w:r>
              <w:t xml:space="preserve">5-6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3B592F" w14:textId="77777777" w:rsidR="002E7814" w:rsidRDefault="00C744EF" w:rsidP="003F2A2E">
            <w:pPr>
              <w:spacing w:after="0" w:line="240" w:lineRule="auto"/>
              <w:ind w:left="105" w:right="0" w:firstLine="0"/>
              <w:jc w:val="center"/>
            </w:pPr>
            <w:r>
              <w:t xml:space="preserve">6-8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D93FFB" w14:textId="77777777" w:rsidR="002E7814" w:rsidRDefault="00C744EF" w:rsidP="003F2A2E">
            <w:pPr>
              <w:spacing w:after="0" w:line="240" w:lineRule="auto"/>
              <w:ind w:left="106" w:right="0" w:firstLine="0"/>
              <w:jc w:val="center"/>
            </w:pPr>
            <w:r>
              <w:t xml:space="preserve">6-9 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C786D35" w14:textId="77777777" w:rsidR="002E7814" w:rsidRDefault="00C744EF" w:rsidP="003F2A2E">
            <w:pPr>
              <w:spacing w:after="0" w:line="240" w:lineRule="auto"/>
              <w:ind w:left="97" w:right="0" w:firstLine="0"/>
              <w:jc w:val="center"/>
            </w:pPr>
            <w:r>
              <w:t xml:space="preserve">5-6 </w:t>
            </w:r>
          </w:p>
        </w:tc>
      </w:tr>
      <w:tr w:rsidR="002E7814" w14:paraId="2FB6CE83" w14:textId="77777777">
        <w:trPr>
          <w:trHeight w:val="43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D8D99" w14:textId="77777777" w:rsidR="002E7814" w:rsidRDefault="00C744EF" w:rsidP="003F2A2E">
            <w:pPr>
              <w:spacing w:after="0" w:line="240" w:lineRule="auto"/>
              <w:ind w:left="113" w:right="0" w:firstLine="0"/>
              <w:jc w:val="left"/>
            </w:pPr>
            <w:proofErr w:type="spellStart"/>
            <w:r>
              <w:t>Silpnai</w:t>
            </w:r>
            <w:proofErr w:type="spellEnd"/>
            <w:r>
              <w:t xml:space="preserve"> </w:t>
            </w:r>
            <w:proofErr w:type="spellStart"/>
            <w:r>
              <w:t>moka</w:t>
            </w:r>
            <w:proofErr w:type="spellEnd"/>
            <w:r>
              <w:t xml:space="preserve">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1DE1A1" w14:textId="77777777" w:rsidR="002E7814" w:rsidRDefault="00C744EF" w:rsidP="003F2A2E">
            <w:pPr>
              <w:spacing w:after="0" w:line="240" w:lineRule="auto"/>
              <w:ind w:left="96" w:right="0" w:firstLine="0"/>
              <w:jc w:val="center"/>
            </w:pPr>
            <w:r>
              <w:t xml:space="preserve">7-8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65960F" w14:textId="77777777" w:rsidR="002E7814" w:rsidRDefault="00C744EF" w:rsidP="003F2A2E">
            <w:pPr>
              <w:spacing w:after="0" w:line="240" w:lineRule="auto"/>
              <w:ind w:left="100" w:right="0" w:firstLine="0"/>
              <w:jc w:val="center"/>
            </w:pPr>
            <w:r>
              <w:t xml:space="preserve">9-10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3A9C9D" w14:textId="77777777" w:rsidR="002E7814" w:rsidRDefault="00C744EF" w:rsidP="003F2A2E">
            <w:pPr>
              <w:spacing w:after="0" w:line="240" w:lineRule="auto"/>
              <w:ind w:left="110" w:right="0" w:firstLine="0"/>
              <w:jc w:val="center"/>
            </w:pPr>
            <w:r>
              <w:t xml:space="preserve">10-11 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E96F15F" w14:textId="77777777" w:rsidR="002E7814" w:rsidRDefault="00C744EF" w:rsidP="003F2A2E">
            <w:pPr>
              <w:spacing w:after="0" w:line="240" w:lineRule="auto"/>
              <w:ind w:left="97" w:right="0" w:firstLine="0"/>
              <w:jc w:val="center"/>
            </w:pPr>
            <w:r>
              <w:t xml:space="preserve">7-8 </w:t>
            </w:r>
          </w:p>
        </w:tc>
      </w:tr>
      <w:tr w:rsidR="002E7814" w14:paraId="15AE2DCE" w14:textId="77777777">
        <w:trPr>
          <w:trHeight w:val="830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D3AF4" w14:textId="77777777" w:rsidR="002E7814" w:rsidRDefault="00C744EF" w:rsidP="003F2A2E">
            <w:pPr>
              <w:spacing w:after="0" w:line="240" w:lineRule="auto"/>
              <w:ind w:left="113" w:right="0" w:firstLine="0"/>
              <w:jc w:val="left"/>
            </w:pPr>
            <w:proofErr w:type="spellStart"/>
            <w:r>
              <w:t>Nemoka</w:t>
            </w:r>
            <w:proofErr w:type="spellEnd"/>
            <w:r>
              <w:t xml:space="preserve"> 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6B616E" w14:textId="77777777" w:rsidR="002E7814" w:rsidRDefault="00C744EF" w:rsidP="003F2A2E">
            <w:pPr>
              <w:spacing w:after="0" w:line="240" w:lineRule="auto"/>
              <w:ind w:left="99" w:right="0" w:firstLine="0"/>
              <w:jc w:val="center"/>
            </w:pPr>
            <w:r>
              <w:t xml:space="preserve">9 </w:t>
            </w:r>
            <w:proofErr w:type="spellStart"/>
            <w:r>
              <w:t>ir</w:t>
            </w:r>
            <w:proofErr w:type="spellEnd"/>
            <w:r>
              <w:t xml:space="preserve"> </w:t>
            </w:r>
          </w:p>
          <w:p w14:paraId="29859B0B" w14:textId="77777777" w:rsidR="002E7814" w:rsidRDefault="00C744EF" w:rsidP="003F2A2E">
            <w:pPr>
              <w:spacing w:after="0" w:line="240" w:lineRule="auto"/>
              <w:ind w:left="194" w:right="0" w:firstLine="0"/>
              <w:jc w:val="left"/>
            </w:pPr>
            <w:proofErr w:type="spellStart"/>
            <w:r>
              <w:t>daugiau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99C5EC" w14:textId="77777777" w:rsidR="002E7814" w:rsidRDefault="00C744EF" w:rsidP="003F2A2E">
            <w:pPr>
              <w:spacing w:after="0" w:line="240" w:lineRule="auto"/>
              <w:ind w:left="38" w:right="0" w:firstLine="0"/>
              <w:jc w:val="center"/>
            </w:pPr>
            <w:r>
              <w:t xml:space="preserve">11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daugiau</w:t>
            </w:r>
            <w:proofErr w:type="spellEnd"/>
            <w:r>
              <w:t xml:space="preserve">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4AA8CD" w14:textId="77777777" w:rsidR="002E7814" w:rsidRDefault="00C744EF" w:rsidP="003F2A2E">
            <w:pPr>
              <w:spacing w:after="0" w:line="240" w:lineRule="auto"/>
              <w:ind w:left="0" w:right="0" w:firstLine="0"/>
              <w:jc w:val="center"/>
            </w:pPr>
            <w:r>
              <w:t xml:space="preserve">12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daugiau</w:t>
            </w:r>
            <w:proofErr w:type="spellEnd"/>
            <w:r>
              <w:t xml:space="preserve"> 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3AB7EA" w14:textId="77777777" w:rsidR="002E7814" w:rsidRDefault="00C744EF" w:rsidP="003F2A2E">
            <w:pPr>
              <w:spacing w:after="0" w:line="240" w:lineRule="auto"/>
              <w:ind w:left="0" w:right="110" w:firstLine="0"/>
              <w:jc w:val="center"/>
            </w:pPr>
            <w:r>
              <w:t xml:space="preserve">9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daugiau</w:t>
            </w:r>
            <w:proofErr w:type="spellEnd"/>
            <w:r>
              <w:t xml:space="preserve"> </w:t>
            </w:r>
          </w:p>
        </w:tc>
      </w:tr>
    </w:tbl>
    <w:p w14:paraId="561FE83D" w14:textId="77777777" w:rsidR="002E7814" w:rsidRDefault="00C744EF" w:rsidP="003F2A2E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211D530A" w14:textId="77777777" w:rsidR="002E7814" w:rsidRDefault="00C744EF" w:rsidP="003F2A2E">
      <w:pPr>
        <w:numPr>
          <w:ilvl w:val="2"/>
          <w:numId w:val="6"/>
        </w:numPr>
        <w:spacing w:after="0" w:line="240" w:lineRule="auto"/>
        <w:ind w:right="0" w:firstLine="567"/>
      </w:pPr>
      <w:proofErr w:type="spellStart"/>
      <w:r>
        <w:rPr>
          <w:b/>
        </w:rPr>
        <w:t>Kūrybinis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darbas</w:t>
      </w:r>
      <w:proofErr w:type="spellEnd"/>
      <w:r>
        <w:rPr>
          <w:b/>
        </w:rPr>
        <w:t xml:space="preserve">: </w:t>
      </w:r>
    </w:p>
    <w:p w14:paraId="7D07692A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kūrybinis</w:t>
      </w:r>
      <w:proofErr w:type="spellEnd"/>
      <w:r>
        <w:t xml:space="preserve">  </w:t>
      </w:r>
      <w:proofErr w:type="spellStart"/>
      <w:r>
        <w:t>darbas</w:t>
      </w:r>
      <w:proofErr w:type="spellEnd"/>
      <w:r>
        <w:t xml:space="preserve">, </w:t>
      </w:r>
      <w:proofErr w:type="spellStart"/>
      <w:r>
        <w:t>rašomas</w:t>
      </w:r>
      <w:proofErr w:type="spellEnd"/>
      <w:r>
        <w:t xml:space="preserve"> 1–3 </w:t>
      </w:r>
      <w:proofErr w:type="spellStart"/>
      <w:r>
        <w:t>pamokas</w:t>
      </w:r>
      <w:proofErr w:type="spellEnd"/>
      <w:r>
        <w:t xml:space="preserve">,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pranešama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anksto</w:t>
      </w:r>
      <w:proofErr w:type="spellEnd"/>
      <w:r>
        <w:t xml:space="preserve"> (ne </w:t>
      </w:r>
      <w:proofErr w:type="spellStart"/>
      <w:r>
        <w:t>vėliau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1-2 </w:t>
      </w:r>
      <w:proofErr w:type="spellStart"/>
      <w:r>
        <w:t>dalyko</w:t>
      </w:r>
      <w:proofErr w:type="spellEnd"/>
      <w:r>
        <w:t xml:space="preserve"> </w:t>
      </w:r>
      <w:proofErr w:type="spellStart"/>
      <w:r>
        <w:t>pamokas</w:t>
      </w:r>
      <w:proofErr w:type="spellEnd"/>
      <w:r>
        <w:t xml:space="preserve">);  </w:t>
      </w:r>
    </w:p>
    <w:p w14:paraId="205A7BDA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kūrybinių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formos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įvairios</w:t>
      </w:r>
      <w:proofErr w:type="spellEnd"/>
      <w:r>
        <w:t xml:space="preserve">: </w:t>
      </w:r>
      <w:proofErr w:type="spellStart"/>
      <w:r>
        <w:t>pasakojimas</w:t>
      </w:r>
      <w:proofErr w:type="spellEnd"/>
      <w:r>
        <w:t xml:space="preserve">, </w:t>
      </w:r>
      <w:proofErr w:type="spellStart"/>
      <w:r>
        <w:t>aprašymas</w:t>
      </w:r>
      <w:proofErr w:type="spellEnd"/>
      <w:r>
        <w:t xml:space="preserve">, </w:t>
      </w:r>
      <w:proofErr w:type="spellStart"/>
      <w:r>
        <w:t>laiškas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kt.; </w:t>
      </w:r>
    </w:p>
    <w:p w14:paraId="4A4E1CF5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galutinis</w:t>
      </w:r>
      <w:proofErr w:type="spellEnd"/>
      <w:r>
        <w:t xml:space="preserve"> </w:t>
      </w:r>
      <w:proofErr w:type="spellStart"/>
      <w:r>
        <w:t>vertinimas</w:t>
      </w:r>
      <w:proofErr w:type="spellEnd"/>
      <w:r>
        <w:t xml:space="preserve"> </w:t>
      </w:r>
      <w:proofErr w:type="spellStart"/>
      <w:r>
        <w:t>susideda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aspektų</w:t>
      </w:r>
      <w:proofErr w:type="spellEnd"/>
      <w:r>
        <w:t xml:space="preserve">: </w:t>
      </w:r>
      <w:proofErr w:type="spellStart"/>
      <w:r>
        <w:t>turinys</w:t>
      </w:r>
      <w:proofErr w:type="spellEnd"/>
      <w:r>
        <w:t xml:space="preserve">, </w:t>
      </w:r>
      <w:proofErr w:type="spellStart"/>
      <w:r>
        <w:t>struktūra</w:t>
      </w:r>
      <w:proofErr w:type="spellEnd"/>
      <w:r>
        <w:t xml:space="preserve">, </w:t>
      </w:r>
      <w:proofErr w:type="spellStart"/>
      <w:r>
        <w:t>kalbinė</w:t>
      </w:r>
      <w:proofErr w:type="spellEnd"/>
      <w:r>
        <w:t xml:space="preserve"> </w:t>
      </w:r>
      <w:proofErr w:type="spellStart"/>
      <w:r>
        <w:t>raiška</w:t>
      </w:r>
      <w:proofErr w:type="spellEnd"/>
      <w:r>
        <w:t xml:space="preserve">, </w:t>
      </w:r>
      <w:proofErr w:type="spellStart"/>
      <w:r>
        <w:t>raštingumas</w:t>
      </w:r>
      <w:proofErr w:type="spellEnd"/>
      <w:r>
        <w:t xml:space="preserve">;  </w:t>
      </w:r>
    </w:p>
    <w:p w14:paraId="31B9B6C6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darbai</w:t>
      </w:r>
      <w:proofErr w:type="spellEnd"/>
      <w:r>
        <w:t xml:space="preserve"> </w:t>
      </w:r>
      <w:proofErr w:type="spellStart"/>
      <w:r>
        <w:t>grąžinami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įvertinimai</w:t>
      </w:r>
      <w:proofErr w:type="spellEnd"/>
      <w:r>
        <w:t xml:space="preserve"> </w:t>
      </w:r>
      <w:proofErr w:type="spellStart"/>
      <w:r>
        <w:t>paskelbiami</w:t>
      </w:r>
      <w:proofErr w:type="spellEnd"/>
      <w:r>
        <w:t xml:space="preserve">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per 5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parašymo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; </w:t>
      </w:r>
      <w:proofErr w:type="spellStart"/>
      <w:r>
        <w:t>rezultatai</w:t>
      </w:r>
      <w:proofErr w:type="spellEnd"/>
      <w:r>
        <w:t xml:space="preserve"> </w:t>
      </w:r>
      <w:proofErr w:type="spellStart"/>
      <w:r>
        <w:t>įrašomi</w:t>
      </w:r>
      <w:proofErr w:type="spellEnd"/>
      <w:r>
        <w:t xml:space="preserve"> į e-</w:t>
      </w:r>
      <w:proofErr w:type="spellStart"/>
      <w:r>
        <w:t>dienyną</w:t>
      </w:r>
      <w:proofErr w:type="spellEnd"/>
      <w:r>
        <w:t xml:space="preserve"> </w:t>
      </w:r>
      <w:proofErr w:type="spellStart"/>
      <w:r>
        <w:t>naudojantis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šablonais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poreikį</w:t>
      </w:r>
      <w:proofErr w:type="spellEnd"/>
      <w:r>
        <w:t xml:space="preserve"> </w:t>
      </w:r>
      <w:proofErr w:type="spellStart"/>
      <w:r>
        <w:t>papildant</w:t>
      </w:r>
      <w:proofErr w:type="spellEnd"/>
      <w:r>
        <w:t xml:space="preserve"> </w:t>
      </w:r>
      <w:proofErr w:type="spellStart"/>
      <w:r>
        <w:t>informatyviais</w:t>
      </w:r>
      <w:proofErr w:type="spellEnd"/>
      <w:r>
        <w:t xml:space="preserve"> </w:t>
      </w:r>
      <w:proofErr w:type="spellStart"/>
      <w:r>
        <w:t>komentarais</w:t>
      </w:r>
      <w:proofErr w:type="spellEnd"/>
      <w:r>
        <w:t xml:space="preserve">.  </w:t>
      </w:r>
    </w:p>
    <w:p w14:paraId="3CA5A69E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Kūrybinio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vertinimas</w:t>
      </w:r>
      <w:proofErr w:type="spellEnd"/>
      <w:r>
        <w:t xml:space="preserve">: </w:t>
      </w:r>
    </w:p>
    <w:tbl>
      <w:tblPr>
        <w:tblStyle w:val="TableGrid"/>
        <w:tblW w:w="10387" w:type="dxa"/>
        <w:tblInd w:w="115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738"/>
        <w:gridCol w:w="8649"/>
      </w:tblGrid>
      <w:tr w:rsidR="002E7814" w14:paraId="220E3E28" w14:textId="77777777">
        <w:trPr>
          <w:trHeight w:val="425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C953" w14:textId="77777777" w:rsidR="002E7814" w:rsidRDefault="00C744EF" w:rsidP="003F2A2E">
            <w:pPr>
              <w:spacing w:after="0" w:line="240" w:lineRule="auto"/>
              <w:ind w:left="107" w:right="0" w:firstLine="0"/>
              <w:jc w:val="center"/>
            </w:pPr>
            <w:proofErr w:type="spellStart"/>
            <w:r>
              <w:rPr>
                <w:b/>
              </w:rPr>
              <w:t>Lygiai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4B66" w14:textId="77777777" w:rsidR="002E7814" w:rsidRDefault="00C744EF" w:rsidP="003F2A2E">
            <w:pPr>
              <w:spacing w:after="0" w:line="240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2E7814" w14:paraId="5A345FE1" w14:textId="77777777">
        <w:trPr>
          <w:trHeight w:val="381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3D8E" w14:textId="77777777" w:rsidR="002E7814" w:rsidRDefault="00C744EF" w:rsidP="003F2A2E">
            <w:pPr>
              <w:spacing w:after="0" w:line="240" w:lineRule="auto"/>
              <w:ind w:left="113" w:right="0" w:firstLine="0"/>
              <w:jc w:val="left"/>
            </w:pPr>
            <w:proofErr w:type="spellStart"/>
            <w:r>
              <w:t>Aukštesnysis</w:t>
            </w:r>
            <w:proofErr w:type="spellEnd"/>
            <w: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2CD4" w14:textId="77777777" w:rsidR="002E7814" w:rsidRDefault="00C744EF" w:rsidP="003F2A2E">
            <w:pPr>
              <w:spacing w:after="0" w:line="240" w:lineRule="auto"/>
              <w:ind w:left="115" w:right="99" w:firstLine="0"/>
            </w:pPr>
            <w:r>
              <w:t xml:space="preserve">Kuria </w:t>
            </w:r>
            <w:proofErr w:type="spellStart"/>
            <w:r>
              <w:t>rišlų</w:t>
            </w:r>
            <w:proofErr w:type="spellEnd"/>
            <w:r>
              <w:t xml:space="preserve">, </w:t>
            </w:r>
            <w:proofErr w:type="spellStart"/>
            <w:r>
              <w:t>išsamų</w:t>
            </w:r>
            <w:proofErr w:type="spellEnd"/>
            <w:r>
              <w:t xml:space="preserve"> </w:t>
            </w:r>
            <w:proofErr w:type="spellStart"/>
            <w:r>
              <w:t>tekstą</w:t>
            </w:r>
            <w:proofErr w:type="spellEnd"/>
            <w:r>
              <w:t xml:space="preserve">, </w:t>
            </w:r>
            <w:proofErr w:type="spellStart"/>
            <w:r>
              <w:t>aiškiai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nuosekliai</w:t>
            </w:r>
            <w:proofErr w:type="spellEnd"/>
            <w:r>
              <w:t xml:space="preserve"> </w:t>
            </w:r>
            <w:proofErr w:type="spellStart"/>
            <w:r>
              <w:t>atskleisdamas</w:t>
            </w:r>
            <w:proofErr w:type="spellEnd"/>
            <w:r>
              <w:t xml:space="preserve"> </w:t>
            </w:r>
            <w:proofErr w:type="spellStart"/>
            <w:r>
              <w:t>temą</w:t>
            </w:r>
            <w:proofErr w:type="spellEnd"/>
            <w:r>
              <w:t xml:space="preserve">. </w:t>
            </w:r>
            <w:proofErr w:type="spellStart"/>
            <w:r>
              <w:t>Kurdamas</w:t>
            </w:r>
            <w:proofErr w:type="spellEnd"/>
            <w:r>
              <w:t xml:space="preserve"> </w:t>
            </w:r>
            <w:proofErr w:type="spellStart"/>
            <w:r>
              <w:t>tekstą</w:t>
            </w:r>
            <w:proofErr w:type="spellEnd"/>
            <w:r>
              <w:t xml:space="preserve"> </w:t>
            </w:r>
            <w:proofErr w:type="spellStart"/>
            <w:r>
              <w:t>atsižvelgia</w:t>
            </w:r>
            <w:proofErr w:type="spellEnd"/>
            <w:r>
              <w:t xml:space="preserve"> į </w:t>
            </w:r>
            <w:proofErr w:type="spellStart"/>
            <w:r>
              <w:t>visus</w:t>
            </w:r>
            <w:proofErr w:type="spellEnd"/>
            <w:r>
              <w:t xml:space="preserve"> </w:t>
            </w:r>
            <w:proofErr w:type="spellStart"/>
            <w:r>
              <w:t>pateiktos</w:t>
            </w:r>
            <w:proofErr w:type="spellEnd"/>
            <w:r>
              <w:t xml:space="preserve"> </w:t>
            </w:r>
            <w:proofErr w:type="spellStart"/>
            <w:r>
              <w:t>užduoties</w:t>
            </w:r>
            <w:proofErr w:type="spellEnd"/>
            <w:r>
              <w:t xml:space="preserve"> </w:t>
            </w:r>
            <w:proofErr w:type="spellStart"/>
            <w:r>
              <w:t>reikalavimus</w:t>
            </w:r>
            <w:proofErr w:type="spellEnd"/>
            <w:r>
              <w:t xml:space="preserve">. </w:t>
            </w:r>
            <w:proofErr w:type="spellStart"/>
            <w:r>
              <w:t>Sklandžiai</w:t>
            </w:r>
            <w:proofErr w:type="spellEnd"/>
            <w:r>
              <w:t xml:space="preserve"> </w:t>
            </w:r>
            <w:proofErr w:type="spellStart"/>
            <w:r>
              <w:t>plėtoja</w:t>
            </w:r>
            <w:proofErr w:type="spellEnd"/>
            <w:r>
              <w:t xml:space="preserve"> </w:t>
            </w:r>
            <w:proofErr w:type="spellStart"/>
            <w:r>
              <w:t>mintis</w:t>
            </w:r>
            <w:proofErr w:type="spellEnd"/>
            <w:r>
              <w:t xml:space="preserve">, </w:t>
            </w:r>
            <w:proofErr w:type="spellStart"/>
            <w:r>
              <w:t>sieja</w:t>
            </w:r>
            <w:proofErr w:type="spellEnd"/>
            <w:r>
              <w:t xml:space="preserve"> </w:t>
            </w:r>
            <w:proofErr w:type="spellStart"/>
            <w:r>
              <w:t>sakinius</w:t>
            </w:r>
            <w:proofErr w:type="spellEnd"/>
            <w:r>
              <w:t xml:space="preserve">, </w:t>
            </w:r>
            <w:proofErr w:type="spellStart"/>
            <w:r>
              <w:t>pastraipas</w:t>
            </w:r>
            <w:proofErr w:type="spellEnd"/>
            <w:r>
              <w:t xml:space="preserve">. </w:t>
            </w:r>
            <w:proofErr w:type="spellStart"/>
            <w:r>
              <w:t>Sudomina</w:t>
            </w:r>
            <w:proofErr w:type="spellEnd"/>
            <w:r>
              <w:t xml:space="preserve"> </w:t>
            </w:r>
            <w:proofErr w:type="spellStart"/>
            <w:r>
              <w:t>skaitytoją</w:t>
            </w:r>
            <w:proofErr w:type="spellEnd"/>
            <w:r>
              <w:t xml:space="preserve">. </w:t>
            </w:r>
          </w:p>
          <w:p w14:paraId="037D9C5B" w14:textId="77777777" w:rsidR="002E7814" w:rsidRDefault="00C744EF" w:rsidP="003F2A2E">
            <w:pPr>
              <w:spacing w:after="0" w:line="240" w:lineRule="auto"/>
              <w:ind w:left="115" w:right="0" w:firstLine="0"/>
              <w:jc w:val="left"/>
            </w:pPr>
            <w:proofErr w:type="spellStart"/>
            <w:r>
              <w:t>Sukuria</w:t>
            </w:r>
            <w:proofErr w:type="spellEnd"/>
            <w:r>
              <w:t xml:space="preserve"> </w:t>
            </w:r>
            <w:proofErr w:type="spellStart"/>
            <w:r>
              <w:t>teksto</w:t>
            </w:r>
            <w:proofErr w:type="spellEnd"/>
            <w:r>
              <w:t xml:space="preserve"> </w:t>
            </w:r>
            <w:proofErr w:type="spellStart"/>
            <w:r>
              <w:t>pavadinimą</w:t>
            </w:r>
            <w:proofErr w:type="spellEnd"/>
            <w:r>
              <w:t xml:space="preserve">, </w:t>
            </w:r>
            <w:proofErr w:type="spellStart"/>
            <w:r>
              <w:t>kuris</w:t>
            </w:r>
            <w:proofErr w:type="spellEnd"/>
            <w:r>
              <w:t xml:space="preserve"> </w:t>
            </w:r>
            <w:proofErr w:type="spellStart"/>
            <w:r>
              <w:t>gali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išreikštas</w:t>
            </w:r>
            <w:proofErr w:type="spellEnd"/>
            <w:r>
              <w:t xml:space="preserve"> </w:t>
            </w:r>
            <w:proofErr w:type="spellStart"/>
            <w:r>
              <w:t>vaizdingu</w:t>
            </w:r>
            <w:proofErr w:type="spellEnd"/>
            <w:r>
              <w:t xml:space="preserve"> </w:t>
            </w:r>
            <w:proofErr w:type="spellStart"/>
            <w:r>
              <w:t>posakiu</w:t>
            </w:r>
            <w:proofErr w:type="spellEnd"/>
            <w:r>
              <w:t xml:space="preserve">, </w:t>
            </w:r>
            <w:proofErr w:type="spellStart"/>
            <w:r>
              <w:t>patarle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pan. </w:t>
            </w:r>
            <w:proofErr w:type="spellStart"/>
            <w:r>
              <w:t>Pateikia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grafiškai</w:t>
            </w:r>
            <w:proofErr w:type="spellEnd"/>
            <w:r>
              <w:t xml:space="preserve"> </w:t>
            </w:r>
            <w:proofErr w:type="spellStart"/>
            <w:r>
              <w:t>bei</w:t>
            </w:r>
            <w:proofErr w:type="spellEnd"/>
            <w:r>
              <w:t xml:space="preserve"> </w:t>
            </w:r>
            <w:proofErr w:type="spellStart"/>
            <w:r>
              <w:t>logiškai</w:t>
            </w:r>
            <w:proofErr w:type="spellEnd"/>
            <w:r>
              <w:t xml:space="preserve"> </w:t>
            </w:r>
            <w:proofErr w:type="spellStart"/>
            <w:r>
              <w:t>išskiria</w:t>
            </w:r>
            <w:proofErr w:type="spellEnd"/>
            <w:r>
              <w:t xml:space="preserve"> </w:t>
            </w:r>
            <w:proofErr w:type="spellStart"/>
            <w:r>
              <w:t>pasakojimo</w:t>
            </w:r>
            <w:proofErr w:type="spellEnd"/>
            <w:r>
              <w:t xml:space="preserve"> </w:t>
            </w:r>
            <w:proofErr w:type="spellStart"/>
            <w:r>
              <w:t>struktūrines</w:t>
            </w:r>
            <w:proofErr w:type="spellEnd"/>
            <w:r>
              <w:t xml:space="preserve"> </w:t>
            </w:r>
            <w:proofErr w:type="spellStart"/>
            <w:r>
              <w:t>dalis</w:t>
            </w:r>
            <w:proofErr w:type="spellEnd"/>
            <w:r>
              <w:t xml:space="preserve">. </w:t>
            </w:r>
          </w:p>
          <w:p w14:paraId="04E412A6" w14:textId="77777777" w:rsidR="002E7814" w:rsidRDefault="00C744EF" w:rsidP="003F2A2E">
            <w:pPr>
              <w:spacing w:after="0" w:line="240" w:lineRule="auto"/>
              <w:ind w:left="115" w:right="9" w:firstLine="0"/>
            </w:pPr>
            <w:proofErr w:type="spellStart"/>
            <w:r>
              <w:t>Parašo</w:t>
            </w:r>
            <w:proofErr w:type="spellEnd"/>
            <w:r>
              <w:t xml:space="preserve"> </w:t>
            </w:r>
            <w:proofErr w:type="spellStart"/>
            <w:r>
              <w:t>visus</w:t>
            </w:r>
            <w:proofErr w:type="spellEnd"/>
            <w:r>
              <w:t xml:space="preserve"> </w:t>
            </w:r>
            <w:proofErr w:type="spellStart"/>
            <w:r>
              <w:t>laiškui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kitam</w:t>
            </w:r>
            <w:proofErr w:type="spellEnd"/>
            <w:r>
              <w:t xml:space="preserve"> </w:t>
            </w:r>
            <w:proofErr w:type="spellStart"/>
            <w:r>
              <w:t>informaciniam</w:t>
            </w:r>
            <w:proofErr w:type="spellEnd"/>
            <w:r>
              <w:t xml:space="preserve"> </w:t>
            </w:r>
            <w:proofErr w:type="spellStart"/>
            <w:r>
              <w:t>tekstui</w:t>
            </w:r>
            <w:proofErr w:type="spellEnd"/>
            <w:r>
              <w:t xml:space="preserve"> </w:t>
            </w:r>
            <w:proofErr w:type="spellStart"/>
            <w:r>
              <w:t>reikalingus</w:t>
            </w:r>
            <w:proofErr w:type="spellEnd"/>
            <w:r>
              <w:t xml:space="preserve"> </w:t>
            </w:r>
            <w:proofErr w:type="spellStart"/>
            <w:r>
              <w:t>rekvizitus</w:t>
            </w:r>
            <w:proofErr w:type="spellEnd"/>
            <w:r>
              <w:t xml:space="preserve">: </w:t>
            </w:r>
            <w:proofErr w:type="spellStart"/>
            <w:r>
              <w:t>datą</w:t>
            </w:r>
            <w:proofErr w:type="spellEnd"/>
            <w:r>
              <w:t xml:space="preserve">, </w:t>
            </w:r>
            <w:proofErr w:type="spellStart"/>
            <w:r>
              <w:t>pasisveikinimą</w:t>
            </w:r>
            <w:proofErr w:type="spellEnd"/>
            <w:r>
              <w:t xml:space="preserve">, </w:t>
            </w:r>
            <w:proofErr w:type="spellStart"/>
            <w:r>
              <w:t>atsisveikinimą</w:t>
            </w:r>
            <w:proofErr w:type="spellEnd"/>
            <w:r>
              <w:t xml:space="preserve">, </w:t>
            </w:r>
            <w:proofErr w:type="spellStart"/>
            <w:r>
              <w:t>adresatą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kt., net </w:t>
            </w:r>
            <w:proofErr w:type="spellStart"/>
            <w:r>
              <w:t>jei</w:t>
            </w:r>
            <w:proofErr w:type="spellEnd"/>
            <w:r>
              <w:t xml:space="preserve"> </w:t>
            </w:r>
            <w:proofErr w:type="spellStart"/>
            <w:r>
              <w:t>nėra</w:t>
            </w:r>
            <w:proofErr w:type="spellEnd"/>
            <w:r>
              <w:t xml:space="preserve"> </w:t>
            </w:r>
            <w:proofErr w:type="spellStart"/>
            <w:r>
              <w:t>nurodyta</w:t>
            </w:r>
            <w:proofErr w:type="spellEnd"/>
            <w:r>
              <w:t xml:space="preserve"> </w:t>
            </w:r>
            <w:proofErr w:type="spellStart"/>
            <w:r>
              <w:t>vieta</w:t>
            </w:r>
            <w:proofErr w:type="spellEnd"/>
            <w:r>
              <w:t xml:space="preserve"> </w:t>
            </w:r>
            <w:proofErr w:type="spellStart"/>
            <w:r>
              <w:t>šiems</w:t>
            </w:r>
            <w:proofErr w:type="spellEnd"/>
            <w:r>
              <w:t xml:space="preserve"> </w:t>
            </w:r>
            <w:proofErr w:type="spellStart"/>
            <w:r>
              <w:t>rekvizitams</w:t>
            </w:r>
            <w:proofErr w:type="spellEnd"/>
            <w:r>
              <w:t xml:space="preserve"> </w:t>
            </w:r>
            <w:proofErr w:type="spellStart"/>
            <w:r>
              <w:t>įrašyti</w:t>
            </w:r>
            <w:proofErr w:type="spellEnd"/>
            <w:r>
              <w:t xml:space="preserve">. </w:t>
            </w:r>
          </w:p>
          <w:p w14:paraId="3CAC17A3" w14:textId="77777777" w:rsidR="002E7814" w:rsidRDefault="00C744EF" w:rsidP="003F2A2E">
            <w:pPr>
              <w:spacing w:after="0" w:line="240" w:lineRule="auto"/>
              <w:ind w:left="115" w:right="10" w:firstLine="0"/>
            </w:pPr>
            <w:proofErr w:type="spellStart"/>
            <w:r>
              <w:t>Laišką</w:t>
            </w:r>
            <w:proofErr w:type="spellEnd"/>
            <w:r>
              <w:t xml:space="preserve"> </w:t>
            </w:r>
            <w:proofErr w:type="spellStart"/>
            <w:r>
              <w:t>pradeda</w:t>
            </w:r>
            <w:proofErr w:type="spellEnd"/>
            <w:r>
              <w:t xml:space="preserve"> </w:t>
            </w:r>
            <w:proofErr w:type="spellStart"/>
            <w:r>
              <w:t>pasidomėdamas</w:t>
            </w:r>
            <w:proofErr w:type="spellEnd"/>
            <w:r>
              <w:t xml:space="preserve"> </w:t>
            </w:r>
            <w:proofErr w:type="spellStart"/>
            <w:r>
              <w:t>tuo</w:t>
            </w:r>
            <w:proofErr w:type="spellEnd"/>
            <w:r>
              <w:t xml:space="preserve">, </w:t>
            </w:r>
            <w:proofErr w:type="spellStart"/>
            <w:r>
              <w:t>kam</w:t>
            </w:r>
            <w:proofErr w:type="spellEnd"/>
            <w:r>
              <w:t xml:space="preserve"> </w:t>
            </w:r>
            <w:proofErr w:type="spellStart"/>
            <w:r>
              <w:t>rašo</w:t>
            </w:r>
            <w:proofErr w:type="spellEnd"/>
            <w:r>
              <w:t xml:space="preserve">, o </w:t>
            </w:r>
            <w:proofErr w:type="spellStart"/>
            <w:r>
              <w:t>tada</w:t>
            </w:r>
            <w:proofErr w:type="spellEnd"/>
            <w:r>
              <w:t xml:space="preserve"> </w:t>
            </w:r>
            <w:proofErr w:type="spellStart"/>
            <w:r>
              <w:t>papasakoja</w:t>
            </w:r>
            <w:proofErr w:type="spellEnd"/>
            <w:r>
              <w:t xml:space="preserve"> </w:t>
            </w:r>
            <w:proofErr w:type="spellStart"/>
            <w:r>
              <w:t>apie</w:t>
            </w:r>
            <w:proofErr w:type="spellEnd"/>
            <w:r>
              <w:t xml:space="preserve"> save. </w:t>
            </w:r>
            <w:proofErr w:type="spellStart"/>
            <w:r>
              <w:t>Klausimus</w:t>
            </w:r>
            <w:proofErr w:type="spellEnd"/>
            <w:r>
              <w:t xml:space="preserve"> </w:t>
            </w:r>
            <w:proofErr w:type="spellStart"/>
            <w:r>
              <w:t>adresatui</w:t>
            </w:r>
            <w:proofErr w:type="spellEnd"/>
            <w:r>
              <w:t xml:space="preserve"> </w:t>
            </w:r>
            <w:proofErr w:type="spellStart"/>
            <w:r>
              <w:t>sieja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savo</w:t>
            </w:r>
            <w:proofErr w:type="spellEnd"/>
            <w:r>
              <w:t xml:space="preserve"> </w:t>
            </w:r>
            <w:proofErr w:type="spellStart"/>
            <w:r>
              <w:t>pasakojimu</w:t>
            </w:r>
            <w:proofErr w:type="spellEnd"/>
            <w:r>
              <w:t xml:space="preserve">. </w:t>
            </w:r>
            <w:proofErr w:type="spellStart"/>
            <w:r>
              <w:t>Žmogaus</w:t>
            </w:r>
            <w:proofErr w:type="spellEnd"/>
            <w:r>
              <w:t xml:space="preserve">, </w:t>
            </w:r>
            <w:proofErr w:type="spellStart"/>
            <w:r>
              <w:t>gyvūno</w:t>
            </w:r>
            <w:proofErr w:type="spellEnd"/>
            <w:r>
              <w:t xml:space="preserve">, </w:t>
            </w:r>
            <w:proofErr w:type="spellStart"/>
            <w:r>
              <w:t>augalo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daikto</w:t>
            </w:r>
            <w:proofErr w:type="spellEnd"/>
            <w:r>
              <w:t xml:space="preserve"> </w:t>
            </w:r>
            <w:proofErr w:type="spellStart"/>
            <w:r>
              <w:t>aprašymą</w:t>
            </w:r>
            <w:proofErr w:type="spellEnd"/>
            <w:r>
              <w:t xml:space="preserve"> </w:t>
            </w:r>
            <w:proofErr w:type="spellStart"/>
            <w:r>
              <w:t>pradeda</w:t>
            </w:r>
            <w:proofErr w:type="spellEnd"/>
            <w:r>
              <w:t xml:space="preserve"> </w:t>
            </w:r>
            <w:proofErr w:type="spellStart"/>
            <w:r>
              <w:t>bendru</w:t>
            </w:r>
            <w:proofErr w:type="spellEnd"/>
            <w:r>
              <w:t xml:space="preserve"> </w:t>
            </w:r>
            <w:proofErr w:type="spellStart"/>
            <w:r>
              <w:t>įspūdžiu</w:t>
            </w:r>
            <w:proofErr w:type="spellEnd"/>
            <w:r>
              <w:t xml:space="preserve"> (</w:t>
            </w:r>
            <w:proofErr w:type="spellStart"/>
            <w:r>
              <w:t>pvz</w:t>
            </w:r>
            <w:proofErr w:type="spellEnd"/>
            <w:r>
              <w:t xml:space="preserve">., </w:t>
            </w:r>
            <w:proofErr w:type="spellStart"/>
            <w:r>
              <w:t>gražus</w:t>
            </w:r>
            <w:proofErr w:type="spellEnd"/>
            <w:r>
              <w:t xml:space="preserve">, </w:t>
            </w:r>
            <w:proofErr w:type="spellStart"/>
            <w:r>
              <w:t>geras</w:t>
            </w:r>
            <w:proofErr w:type="spellEnd"/>
            <w:r>
              <w:t xml:space="preserve">)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tęsia</w:t>
            </w:r>
            <w:proofErr w:type="spellEnd"/>
            <w:r>
              <w:t xml:space="preserve"> </w:t>
            </w:r>
            <w:proofErr w:type="spellStart"/>
            <w:r>
              <w:t>aprašydamas</w:t>
            </w:r>
            <w:proofErr w:type="spellEnd"/>
            <w:r>
              <w:t xml:space="preserve"> </w:t>
            </w:r>
            <w:proofErr w:type="spellStart"/>
            <w:r>
              <w:t>detales</w:t>
            </w:r>
            <w:proofErr w:type="spellEnd"/>
            <w:r>
              <w:t xml:space="preserve">. </w:t>
            </w:r>
          </w:p>
          <w:p w14:paraId="31139DEF" w14:textId="77777777" w:rsidR="002E7814" w:rsidRDefault="00C744EF" w:rsidP="003F2A2E">
            <w:pPr>
              <w:spacing w:after="0" w:line="240" w:lineRule="auto"/>
              <w:ind w:left="115" w:right="0" w:firstLine="0"/>
              <w:jc w:val="left"/>
            </w:pPr>
            <w:proofErr w:type="spellStart"/>
            <w:r>
              <w:t>Rašo</w:t>
            </w:r>
            <w:proofErr w:type="spellEnd"/>
            <w:r>
              <w:t xml:space="preserve"> </w:t>
            </w:r>
            <w:proofErr w:type="spellStart"/>
            <w:r>
              <w:t>sklandžiai</w:t>
            </w:r>
            <w:proofErr w:type="spellEnd"/>
            <w:r>
              <w:t xml:space="preserve">, </w:t>
            </w:r>
            <w:proofErr w:type="spellStart"/>
            <w:r>
              <w:t>logiškai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vaizdingai</w:t>
            </w:r>
            <w:proofErr w:type="spellEnd"/>
            <w:r>
              <w:t xml:space="preserve">. </w:t>
            </w:r>
          </w:p>
          <w:p w14:paraId="589EABDF" w14:textId="77777777" w:rsidR="002E7814" w:rsidRDefault="00C744EF" w:rsidP="003F2A2E">
            <w:pPr>
              <w:spacing w:after="0" w:line="240" w:lineRule="auto"/>
              <w:ind w:left="115" w:right="0" w:firstLine="0"/>
              <w:jc w:val="left"/>
            </w:pPr>
            <w:proofErr w:type="spellStart"/>
            <w:r>
              <w:t>Rašo</w:t>
            </w:r>
            <w:proofErr w:type="spellEnd"/>
            <w:r>
              <w:t xml:space="preserve"> </w:t>
            </w:r>
            <w:proofErr w:type="spellStart"/>
            <w:r>
              <w:t>tekstą</w:t>
            </w:r>
            <w:proofErr w:type="spellEnd"/>
            <w:r>
              <w:t xml:space="preserve">, </w:t>
            </w:r>
            <w:proofErr w:type="spellStart"/>
            <w:r>
              <w:t>kuriame</w:t>
            </w:r>
            <w:proofErr w:type="spellEnd"/>
            <w:r>
              <w:t xml:space="preserve"> </w:t>
            </w:r>
            <w:proofErr w:type="spellStart"/>
            <w:r>
              <w:t>gali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1–2 </w:t>
            </w:r>
            <w:proofErr w:type="spellStart"/>
            <w:r>
              <w:t>atsitiktinės</w:t>
            </w:r>
            <w:proofErr w:type="spellEnd"/>
            <w:r>
              <w:t xml:space="preserve"> </w:t>
            </w:r>
            <w:proofErr w:type="spellStart"/>
            <w:r>
              <w:t>klaidos</w:t>
            </w:r>
            <w:proofErr w:type="spellEnd"/>
            <w:r>
              <w:t xml:space="preserve">. </w:t>
            </w:r>
          </w:p>
        </w:tc>
      </w:tr>
      <w:tr w:rsidR="002E7814" w14:paraId="6ECBED3D" w14:textId="77777777">
        <w:trPr>
          <w:trHeight w:val="2844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1AB9" w14:textId="77777777" w:rsidR="002E7814" w:rsidRDefault="00C744EF" w:rsidP="003F2A2E">
            <w:pPr>
              <w:spacing w:after="0" w:line="240" w:lineRule="auto"/>
              <w:ind w:left="113" w:right="0" w:firstLine="0"/>
              <w:jc w:val="left"/>
            </w:pPr>
            <w:proofErr w:type="spellStart"/>
            <w:r>
              <w:lastRenderedPageBreak/>
              <w:t>Pagrindinis</w:t>
            </w:r>
            <w:proofErr w:type="spellEnd"/>
            <w: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F8D5" w14:textId="77777777" w:rsidR="002E7814" w:rsidRDefault="00C744EF" w:rsidP="003F2A2E">
            <w:pPr>
              <w:spacing w:after="0" w:line="240" w:lineRule="auto"/>
              <w:ind w:left="115" w:right="0" w:firstLine="0"/>
            </w:pPr>
            <w:r>
              <w:t xml:space="preserve">Kuria </w:t>
            </w:r>
            <w:proofErr w:type="spellStart"/>
            <w:r>
              <w:t>gana</w:t>
            </w:r>
            <w:proofErr w:type="spellEnd"/>
            <w:r>
              <w:t xml:space="preserve"> </w:t>
            </w:r>
            <w:proofErr w:type="spellStart"/>
            <w:r>
              <w:t>rišlų</w:t>
            </w:r>
            <w:proofErr w:type="spellEnd"/>
            <w:r>
              <w:t xml:space="preserve"> </w:t>
            </w:r>
            <w:proofErr w:type="spellStart"/>
            <w:r>
              <w:t>tekstą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</w:t>
            </w:r>
            <w:proofErr w:type="spellStart"/>
            <w:r>
              <w:t>pateiktą</w:t>
            </w:r>
            <w:proofErr w:type="spellEnd"/>
            <w:r>
              <w:t xml:space="preserve"> </w:t>
            </w:r>
            <w:proofErr w:type="spellStart"/>
            <w:r>
              <w:t>temą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užduotį</w:t>
            </w:r>
            <w:proofErr w:type="spellEnd"/>
            <w:r>
              <w:t xml:space="preserve">. </w:t>
            </w:r>
            <w:proofErr w:type="spellStart"/>
            <w:r>
              <w:t>Glaustai</w:t>
            </w:r>
            <w:proofErr w:type="spellEnd"/>
            <w:r>
              <w:t xml:space="preserve"> </w:t>
            </w:r>
            <w:proofErr w:type="spellStart"/>
            <w:r>
              <w:t>aprašo</w:t>
            </w:r>
            <w:proofErr w:type="spellEnd"/>
            <w:r>
              <w:t xml:space="preserve"> </w:t>
            </w:r>
            <w:proofErr w:type="spellStart"/>
            <w:r>
              <w:t>įvykį</w:t>
            </w:r>
            <w:proofErr w:type="spellEnd"/>
            <w:r>
              <w:t xml:space="preserve">. </w:t>
            </w:r>
            <w:proofErr w:type="spellStart"/>
            <w:r>
              <w:t>Gana</w:t>
            </w:r>
            <w:proofErr w:type="spellEnd"/>
            <w:r>
              <w:t xml:space="preserve"> </w:t>
            </w:r>
            <w:proofErr w:type="spellStart"/>
            <w:r>
              <w:t>sklandžiai</w:t>
            </w:r>
            <w:proofErr w:type="spellEnd"/>
            <w:r>
              <w:t xml:space="preserve"> </w:t>
            </w:r>
            <w:proofErr w:type="spellStart"/>
            <w:r>
              <w:t>reiškia</w:t>
            </w:r>
            <w:proofErr w:type="spellEnd"/>
            <w:r>
              <w:t xml:space="preserve"> </w:t>
            </w:r>
            <w:proofErr w:type="spellStart"/>
            <w:r>
              <w:t>mintis</w:t>
            </w:r>
            <w:proofErr w:type="spellEnd"/>
            <w:r>
              <w:t xml:space="preserve">, </w:t>
            </w:r>
            <w:proofErr w:type="spellStart"/>
            <w:r>
              <w:t>susieja</w:t>
            </w:r>
            <w:proofErr w:type="spellEnd"/>
            <w:r>
              <w:t xml:space="preserve"> </w:t>
            </w:r>
            <w:proofErr w:type="spellStart"/>
            <w:r>
              <w:t>sakinius</w:t>
            </w:r>
            <w:proofErr w:type="spellEnd"/>
            <w:r>
              <w:t xml:space="preserve">, </w:t>
            </w:r>
            <w:proofErr w:type="spellStart"/>
            <w:r>
              <w:t>pastraipas</w:t>
            </w:r>
            <w:proofErr w:type="spellEnd"/>
            <w:r>
              <w:t xml:space="preserve">. </w:t>
            </w:r>
          </w:p>
          <w:p w14:paraId="5D16E41C" w14:textId="77777777" w:rsidR="002E7814" w:rsidRDefault="00C744EF" w:rsidP="003F2A2E">
            <w:pPr>
              <w:spacing w:after="0" w:line="240" w:lineRule="auto"/>
              <w:ind w:left="115" w:right="0" w:firstLine="0"/>
            </w:pPr>
            <w:proofErr w:type="spellStart"/>
            <w:r>
              <w:t>Pateikia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grafiškai</w:t>
            </w:r>
            <w:proofErr w:type="spellEnd"/>
            <w:r>
              <w:t xml:space="preserve"> </w:t>
            </w:r>
            <w:proofErr w:type="spellStart"/>
            <w:r>
              <w:t>išskiria</w:t>
            </w:r>
            <w:proofErr w:type="spellEnd"/>
            <w:r>
              <w:t xml:space="preserve"> </w:t>
            </w:r>
            <w:proofErr w:type="spellStart"/>
            <w:r>
              <w:t>pasakojimo</w:t>
            </w:r>
            <w:proofErr w:type="spellEnd"/>
            <w:r>
              <w:t xml:space="preserve"> </w:t>
            </w:r>
            <w:proofErr w:type="spellStart"/>
            <w:r>
              <w:t>struktūrines</w:t>
            </w:r>
            <w:proofErr w:type="spellEnd"/>
            <w:r>
              <w:t xml:space="preserve"> </w:t>
            </w:r>
            <w:proofErr w:type="spellStart"/>
            <w:r>
              <w:t>dalis</w:t>
            </w:r>
            <w:proofErr w:type="spellEnd"/>
            <w:r>
              <w:t xml:space="preserve">. </w:t>
            </w:r>
            <w:proofErr w:type="spellStart"/>
            <w:r>
              <w:t>Vartoja</w:t>
            </w:r>
            <w:proofErr w:type="spellEnd"/>
            <w:r>
              <w:t xml:space="preserve"> </w:t>
            </w:r>
            <w:proofErr w:type="spellStart"/>
            <w:r>
              <w:t>įvairių</w:t>
            </w:r>
            <w:proofErr w:type="spellEnd"/>
            <w:r>
              <w:t xml:space="preserve"> </w:t>
            </w:r>
            <w:proofErr w:type="spellStart"/>
            <w:r>
              <w:t>rūšių</w:t>
            </w:r>
            <w:proofErr w:type="spellEnd"/>
            <w:r>
              <w:t xml:space="preserve">  </w:t>
            </w:r>
            <w:proofErr w:type="spellStart"/>
            <w:r>
              <w:t>sakinius</w:t>
            </w:r>
            <w:proofErr w:type="spellEnd"/>
            <w:r>
              <w:t xml:space="preserve"> (</w:t>
            </w:r>
            <w:proofErr w:type="spellStart"/>
            <w:r>
              <w:t>pvz</w:t>
            </w:r>
            <w:proofErr w:type="spellEnd"/>
            <w:r>
              <w:t xml:space="preserve">., </w:t>
            </w:r>
            <w:proofErr w:type="spellStart"/>
            <w:r>
              <w:t>klausiamuosius</w:t>
            </w:r>
            <w:proofErr w:type="spellEnd"/>
            <w:r>
              <w:t xml:space="preserve">, </w:t>
            </w:r>
            <w:proofErr w:type="spellStart"/>
            <w:r>
              <w:t>šaukiamuosius</w:t>
            </w:r>
            <w:proofErr w:type="spellEnd"/>
            <w:r>
              <w:t xml:space="preserve">). </w:t>
            </w:r>
          </w:p>
          <w:p w14:paraId="5239F31E" w14:textId="77777777" w:rsidR="002E7814" w:rsidRDefault="00C744EF" w:rsidP="003F2A2E">
            <w:pPr>
              <w:spacing w:after="0" w:line="240" w:lineRule="auto"/>
              <w:ind w:left="115" w:right="0" w:firstLine="0"/>
            </w:pPr>
            <w:proofErr w:type="spellStart"/>
            <w:r>
              <w:t>Rašydamas</w:t>
            </w:r>
            <w:proofErr w:type="spellEnd"/>
            <w:r>
              <w:t xml:space="preserve"> </w:t>
            </w:r>
            <w:proofErr w:type="spellStart"/>
            <w:r>
              <w:t>laišką</w:t>
            </w:r>
            <w:proofErr w:type="spellEnd"/>
            <w:r>
              <w:t xml:space="preserve"> (</w:t>
            </w:r>
            <w:proofErr w:type="spellStart"/>
            <w:r>
              <w:t>žinutę</w:t>
            </w:r>
            <w:proofErr w:type="spellEnd"/>
            <w:r>
              <w:t xml:space="preserve">, </w:t>
            </w:r>
            <w:proofErr w:type="spellStart"/>
            <w:r>
              <w:t>skelbimą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kitą</w:t>
            </w:r>
            <w:proofErr w:type="spellEnd"/>
            <w:r>
              <w:t xml:space="preserve"> </w:t>
            </w:r>
            <w:proofErr w:type="spellStart"/>
            <w:r>
              <w:t>informacinį</w:t>
            </w:r>
            <w:proofErr w:type="spellEnd"/>
            <w:r>
              <w:t xml:space="preserve"> </w:t>
            </w:r>
            <w:proofErr w:type="spellStart"/>
            <w:r>
              <w:t>tekstą</w:t>
            </w:r>
            <w:proofErr w:type="spellEnd"/>
            <w:r>
              <w:t xml:space="preserve">), </w:t>
            </w:r>
            <w:proofErr w:type="spellStart"/>
            <w:r>
              <w:t>parašo</w:t>
            </w:r>
            <w:proofErr w:type="spellEnd"/>
            <w:r>
              <w:t xml:space="preserve"> </w:t>
            </w:r>
            <w:proofErr w:type="spellStart"/>
            <w:r>
              <w:t>kreipinį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kelis</w:t>
            </w:r>
            <w:proofErr w:type="spellEnd"/>
            <w:r>
              <w:t xml:space="preserve"> </w:t>
            </w:r>
            <w:proofErr w:type="spellStart"/>
            <w:r>
              <w:t>kitus</w:t>
            </w:r>
            <w:proofErr w:type="spellEnd"/>
            <w:r>
              <w:t xml:space="preserve"> </w:t>
            </w:r>
            <w:proofErr w:type="spellStart"/>
            <w:r>
              <w:t>privalomus</w:t>
            </w:r>
            <w:proofErr w:type="spellEnd"/>
            <w:r>
              <w:t xml:space="preserve"> </w:t>
            </w:r>
            <w:proofErr w:type="spellStart"/>
            <w:r>
              <w:t>rekvizitus</w:t>
            </w:r>
            <w:proofErr w:type="spellEnd"/>
            <w:r>
              <w:t xml:space="preserve"> (</w:t>
            </w:r>
            <w:proofErr w:type="spellStart"/>
            <w:r>
              <w:t>pvz</w:t>
            </w:r>
            <w:proofErr w:type="spellEnd"/>
            <w:r>
              <w:t xml:space="preserve">., </w:t>
            </w:r>
            <w:proofErr w:type="spellStart"/>
            <w:r>
              <w:t>datą</w:t>
            </w:r>
            <w:proofErr w:type="spellEnd"/>
            <w:r>
              <w:t xml:space="preserve">, </w:t>
            </w:r>
            <w:proofErr w:type="spellStart"/>
            <w:r>
              <w:t>kreipinį</w:t>
            </w:r>
            <w:proofErr w:type="spellEnd"/>
            <w:r>
              <w:t xml:space="preserve">). </w:t>
            </w:r>
          </w:p>
          <w:p w14:paraId="1430A3C9" w14:textId="77777777" w:rsidR="002E7814" w:rsidRDefault="00C744EF" w:rsidP="003F2A2E">
            <w:pPr>
              <w:spacing w:after="0" w:line="240" w:lineRule="auto"/>
              <w:ind w:left="115" w:right="0" w:firstLine="0"/>
              <w:jc w:val="left"/>
            </w:pPr>
            <w:proofErr w:type="spellStart"/>
            <w:r>
              <w:t>Laišką</w:t>
            </w:r>
            <w:proofErr w:type="spellEnd"/>
            <w:r>
              <w:t xml:space="preserve"> </w:t>
            </w:r>
            <w:proofErr w:type="spellStart"/>
            <w:r>
              <w:t>pradeda</w:t>
            </w:r>
            <w:proofErr w:type="spellEnd"/>
            <w:r>
              <w:t xml:space="preserve"> </w:t>
            </w:r>
            <w:proofErr w:type="spellStart"/>
            <w:r>
              <w:t>prisistatymu</w:t>
            </w:r>
            <w:proofErr w:type="spellEnd"/>
            <w:r>
              <w:t xml:space="preserve">, o </w:t>
            </w:r>
            <w:proofErr w:type="spellStart"/>
            <w:r>
              <w:t>tik</w:t>
            </w:r>
            <w:proofErr w:type="spellEnd"/>
            <w:r>
              <w:t xml:space="preserve"> </w:t>
            </w:r>
            <w:proofErr w:type="spellStart"/>
            <w:r>
              <w:t>tada</w:t>
            </w:r>
            <w:proofErr w:type="spellEnd"/>
            <w:r>
              <w:t xml:space="preserve"> </w:t>
            </w:r>
            <w:proofErr w:type="spellStart"/>
            <w:r>
              <w:t>pasidomiu</w:t>
            </w:r>
            <w:proofErr w:type="spellEnd"/>
            <w:r>
              <w:t xml:space="preserve"> </w:t>
            </w:r>
            <w:proofErr w:type="spellStart"/>
            <w:r>
              <w:t>adresatu</w:t>
            </w:r>
            <w:proofErr w:type="spellEnd"/>
            <w:r>
              <w:t xml:space="preserve">. </w:t>
            </w:r>
            <w:proofErr w:type="spellStart"/>
            <w:r>
              <w:t>Aprašydamas</w:t>
            </w:r>
            <w:proofErr w:type="spellEnd"/>
            <w:r>
              <w:t xml:space="preserve"> </w:t>
            </w:r>
            <w:proofErr w:type="spellStart"/>
            <w:r>
              <w:t>žmogų</w:t>
            </w:r>
            <w:proofErr w:type="spellEnd"/>
            <w:r>
              <w:t xml:space="preserve">, </w:t>
            </w:r>
            <w:proofErr w:type="spellStart"/>
            <w:r>
              <w:t>gyvūną</w:t>
            </w:r>
            <w:proofErr w:type="spellEnd"/>
            <w:r>
              <w:t xml:space="preserve">, </w:t>
            </w:r>
            <w:proofErr w:type="spellStart"/>
            <w:r>
              <w:t>augalą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daiktą</w:t>
            </w:r>
            <w:proofErr w:type="spellEnd"/>
            <w:r>
              <w:t xml:space="preserve">, </w:t>
            </w:r>
            <w:proofErr w:type="spellStart"/>
            <w:r>
              <w:t>pateikia</w:t>
            </w:r>
            <w:proofErr w:type="spellEnd"/>
            <w:r>
              <w:t xml:space="preserve"> </w:t>
            </w:r>
            <w:proofErr w:type="spellStart"/>
            <w:r>
              <w:t>bendrą</w:t>
            </w:r>
            <w:proofErr w:type="spellEnd"/>
            <w:r>
              <w:t xml:space="preserve"> </w:t>
            </w:r>
            <w:proofErr w:type="spellStart"/>
            <w:r>
              <w:t>įspūdį</w:t>
            </w:r>
            <w:proofErr w:type="spellEnd"/>
            <w:r>
              <w:t xml:space="preserve"> (</w:t>
            </w:r>
            <w:proofErr w:type="spellStart"/>
            <w:r>
              <w:t>pvz</w:t>
            </w:r>
            <w:proofErr w:type="spellEnd"/>
            <w:r>
              <w:t xml:space="preserve">., </w:t>
            </w:r>
            <w:proofErr w:type="spellStart"/>
            <w:r>
              <w:t>gražus</w:t>
            </w:r>
            <w:proofErr w:type="spellEnd"/>
            <w:r>
              <w:t xml:space="preserve">, </w:t>
            </w:r>
            <w:proofErr w:type="spellStart"/>
            <w:r>
              <w:t>geras</w:t>
            </w:r>
            <w:proofErr w:type="spellEnd"/>
            <w:r>
              <w:t xml:space="preserve">)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aprašo</w:t>
            </w:r>
            <w:proofErr w:type="spellEnd"/>
            <w:r>
              <w:t xml:space="preserve"> </w:t>
            </w:r>
            <w:proofErr w:type="spellStart"/>
            <w:r>
              <w:t>detales</w:t>
            </w:r>
            <w:proofErr w:type="spellEnd"/>
            <w:r>
              <w:t xml:space="preserve">. </w:t>
            </w:r>
          </w:p>
          <w:p w14:paraId="2908205A" w14:textId="77777777" w:rsidR="002E7814" w:rsidRDefault="00C744EF" w:rsidP="003F2A2E">
            <w:pPr>
              <w:spacing w:after="0" w:line="240" w:lineRule="auto"/>
              <w:ind w:left="115" w:right="0" w:firstLine="0"/>
              <w:jc w:val="left"/>
            </w:pPr>
            <w:proofErr w:type="spellStart"/>
            <w:r>
              <w:t>Rašo</w:t>
            </w:r>
            <w:proofErr w:type="spellEnd"/>
            <w:r>
              <w:t xml:space="preserve"> </w:t>
            </w:r>
            <w:proofErr w:type="spellStart"/>
            <w:r>
              <w:t>aiškiai</w:t>
            </w:r>
            <w:proofErr w:type="spellEnd"/>
            <w:r>
              <w:t xml:space="preserve">. </w:t>
            </w:r>
          </w:p>
          <w:p w14:paraId="37CDD75D" w14:textId="77777777" w:rsidR="002E7814" w:rsidRDefault="00C744EF" w:rsidP="003F2A2E">
            <w:pPr>
              <w:spacing w:after="0" w:line="240" w:lineRule="auto"/>
              <w:ind w:left="115" w:right="0" w:firstLine="0"/>
              <w:jc w:val="left"/>
            </w:pPr>
            <w:proofErr w:type="spellStart"/>
            <w:r>
              <w:t>Padaro</w:t>
            </w:r>
            <w:proofErr w:type="spellEnd"/>
            <w:r>
              <w:t xml:space="preserve"> ne </w:t>
            </w:r>
            <w:proofErr w:type="spellStart"/>
            <w:r>
              <w:t>daugiau</w:t>
            </w:r>
            <w:proofErr w:type="spellEnd"/>
            <w:r>
              <w:t xml:space="preserve"> 4 </w:t>
            </w:r>
            <w:proofErr w:type="spellStart"/>
            <w:r>
              <w:t>rašybos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skyrybos</w:t>
            </w:r>
            <w:proofErr w:type="spellEnd"/>
            <w:r>
              <w:t xml:space="preserve"> </w:t>
            </w:r>
            <w:proofErr w:type="spellStart"/>
            <w:r>
              <w:t>klaidų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išmoktų</w:t>
            </w:r>
            <w:proofErr w:type="spellEnd"/>
            <w:r>
              <w:t xml:space="preserve"> </w:t>
            </w:r>
            <w:proofErr w:type="spellStart"/>
            <w:r>
              <w:t>atvejų</w:t>
            </w:r>
            <w:proofErr w:type="spellEnd"/>
            <w:r>
              <w:t xml:space="preserve">. </w:t>
            </w:r>
          </w:p>
        </w:tc>
      </w:tr>
      <w:tr w:rsidR="002E7814" w14:paraId="3F918501" w14:textId="77777777">
        <w:trPr>
          <w:trHeight w:val="2885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30ED" w14:textId="77777777" w:rsidR="002E7814" w:rsidRDefault="00C744EF" w:rsidP="003F2A2E">
            <w:pPr>
              <w:spacing w:after="0" w:line="240" w:lineRule="auto"/>
              <w:ind w:left="113" w:right="0" w:firstLine="0"/>
              <w:jc w:val="left"/>
            </w:pPr>
            <w:proofErr w:type="spellStart"/>
            <w:r>
              <w:t>Patenkinamas</w:t>
            </w:r>
            <w:proofErr w:type="spellEnd"/>
            <w: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C001" w14:textId="77777777" w:rsidR="002E7814" w:rsidRDefault="00C744EF" w:rsidP="003F2A2E">
            <w:pPr>
              <w:spacing w:after="0" w:line="240" w:lineRule="auto"/>
              <w:ind w:left="115" w:right="0" w:firstLine="0"/>
            </w:pPr>
            <w:r>
              <w:t xml:space="preserve">Kuria </w:t>
            </w:r>
            <w:proofErr w:type="spellStart"/>
            <w:r>
              <w:t>įskaitomą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suprantamą</w:t>
            </w:r>
            <w:proofErr w:type="spellEnd"/>
            <w:r>
              <w:t xml:space="preserve"> </w:t>
            </w:r>
            <w:proofErr w:type="spellStart"/>
            <w:r>
              <w:t>tekstą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jo </w:t>
            </w:r>
            <w:proofErr w:type="spellStart"/>
            <w:r>
              <w:t>dalį</w:t>
            </w:r>
            <w:proofErr w:type="spellEnd"/>
            <w:r>
              <w:t xml:space="preserve"> </w:t>
            </w:r>
            <w:proofErr w:type="spellStart"/>
            <w:r>
              <w:t>atsižvelgdamas</w:t>
            </w:r>
            <w:proofErr w:type="spellEnd"/>
            <w:r>
              <w:t xml:space="preserve"> į </w:t>
            </w:r>
            <w:proofErr w:type="spellStart"/>
            <w:r>
              <w:t>pateiktą</w:t>
            </w:r>
            <w:proofErr w:type="spellEnd"/>
            <w:r>
              <w:t xml:space="preserve"> </w:t>
            </w:r>
            <w:proofErr w:type="spellStart"/>
            <w:r>
              <w:t>temą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užduotį</w:t>
            </w:r>
            <w:proofErr w:type="spellEnd"/>
            <w:r>
              <w:t xml:space="preserve">. </w:t>
            </w:r>
            <w:proofErr w:type="spellStart"/>
            <w:r>
              <w:t>Sukuria</w:t>
            </w:r>
            <w:proofErr w:type="spellEnd"/>
            <w:r>
              <w:t xml:space="preserve"> </w:t>
            </w:r>
            <w:proofErr w:type="spellStart"/>
            <w:r>
              <w:t>teksto</w:t>
            </w:r>
            <w:proofErr w:type="spellEnd"/>
            <w:r>
              <w:t xml:space="preserve"> </w:t>
            </w:r>
            <w:proofErr w:type="spellStart"/>
            <w:r>
              <w:t>pavadinimą</w:t>
            </w:r>
            <w:proofErr w:type="spellEnd"/>
            <w:r>
              <w:t xml:space="preserve">, </w:t>
            </w:r>
            <w:proofErr w:type="spellStart"/>
            <w:r>
              <w:t>kuris</w:t>
            </w:r>
            <w:proofErr w:type="spellEnd"/>
            <w:r>
              <w:t xml:space="preserve"> </w:t>
            </w:r>
            <w:proofErr w:type="spellStart"/>
            <w:r>
              <w:t>atitinka</w:t>
            </w:r>
            <w:proofErr w:type="spellEnd"/>
            <w:r>
              <w:t xml:space="preserve"> </w:t>
            </w:r>
            <w:proofErr w:type="spellStart"/>
            <w:r>
              <w:t>teksto</w:t>
            </w:r>
            <w:proofErr w:type="spellEnd"/>
            <w:r>
              <w:t xml:space="preserve"> </w:t>
            </w:r>
            <w:proofErr w:type="spellStart"/>
            <w:r>
              <w:t>temą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pagrindinę</w:t>
            </w:r>
            <w:proofErr w:type="spellEnd"/>
            <w:r>
              <w:t xml:space="preserve"> </w:t>
            </w:r>
            <w:proofErr w:type="spellStart"/>
            <w:r>
              <w:t>mintį</w:t>
            </w:r>
            <w:proofErr w:type="spellEnd"/>
            <w:r>
              <w:t xml:space="preserve">. </w:t>
            </w:r>
          </w:p>
          <w:p w14:paraId="35F099EA" w14:textId="77777777" w:rsidR="002E7814" w:rsidRDefault="00C744EF" w:rsidP="003F2A2E">
            <w:pPr>
              <w:spacing w:after="0" w:line="240" w:lineRule="auto"/>
              <w:ind w:left="115" w:right="105" w:firstLine="0"/>
            </w:pPr>
            <w:proofErr w:type="spellStart"/>
            <w:r>
              <w:t>Rašydamas</w:t>
            </w:r>
            <w:proofErr w:type="spellEnd"/>
            <w:r>
              <w:t xml:space="preserve"> </w:t>
            </w:r>
            <w:proofErr w:type="spellStart"/>
            <w:r>
              <w:t>laišką</w:t>
            </w:r>
            <w:proofErr w:type="spellEnd"/>
            <w:r>
              <w:t xml:space="preserve"> (</w:t>
            </w:r>
            <w:proofErr w:type="spellStart"/>
            <w:r>
              <w:t>žinutę</w:t>
            </w:r>
            <w:proofErr w:type="spellEnd"/>
            <w:r>
              <w:t xml:space="preserve">, </w:t>
            </w:r>
            <w:proofErr w:type="spellStart"/>
            <w:r>
              <w:t>skelbimą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kitą</w:t>
            </w:r>
            <w:proofErr w:type="spellEnd"/>
            <w:r>
              <w:t xml:space="preserve"> </w:t>
            </w:r>
            <w:proofErr w:type="spellStart"/>
            <w:r>
              <w:t>informacinį</w:t>
            </w:r>
            <w:proofErr w:type="spellEnd"/>
            <w:r>
              <w:t xml:space="preserve"> </w:t>
            </w:r>
            <w:proofErr w:type="spellStart"/>
            <w:r>
              <w:t>tekstą</w:t>
            </w:r>
            <w:proofErr w:type="spellEnd"/>
            <w:r>
              <w:t xml:space="preserve">), </w:t>
            </w:r>
            <w:proofErr w:type="spellStart"/>
            <w:r>
              <w:t>parašo</w:t>
            </w:r>
            <w:proofErr w:type="spellEnd"/>
            <w:r>
              <w:t xml:space="preserve"> bent du </w:t>
            </w:r>
            <w:proofErr w:type="spellStart"/>
            <w:r>
              <w:t>tokiam</w:t>
            </w:r>
            <w:proofErr w:type="spellEnd"/>
            <w:r>
              <w:t xml:space="preserve"> </w:t>
            </w:r>
            <w:proofErr w:type="spellStart"/>
            <w:r>
              <w:t>tekstui</w:t>
            </w:r>
            <w:proofErr w:type="spellEnd"/>
            <w:r>
              <w:t xml:space="preserve"> </w:t>
            </w:r>
            <w:proofErr w:type="spellStart"/>
            <w:r>
              <w:t>būtinus</w:t>
            </w:r>
            <w:proofErr w:type="spellEnd"/>
            <w:r>
              <w:t xml:space="preserve"> </w:t>
            </w:r>
            <w:proofErr w:type="spellStart"/>
            <w:r>
              <w:t>rekvizitus</w:t>
            </w:r>
            <w:proofErr w:type="spellEnd"/>
            <w:r>
              <w:t xml:space="preserve"> (</w:t>
            </w:r>
            <w:proofErr w:type="spellStart"/>
            <w:r>
              <w:t>pvz</w:t>
            </w:r>
            <w:proofErr w:type="spellEnd"/>
            <w:r>
              <w:t xml:space="preserve">., </w:t>
            </w:r>
            <w:proofErr w:type="spellStart"/>
            <w:r>
              <w:t>datą</w:t>
            </w:r>
            <w:proofErr w:type="spellEnd"/>
            <w:r>
              <w:t xml:space="preserve">, </w:t>
            </w:r>
            <w:proofErr w:type="spellStart"/>
            <w:r>
              <w:t>kreipinį</w:t>
            </w:r>
            <w:proofErr w:type="spellEnd"/>
            <w:r>
              <w:t xml:space="preserve">), kai </w:t>
            </w:r>
            <w:proofErr w:type="spellStart"/>
            <w:r>
              <w:t>nurodyta</w:t>
            </w:r>
            <w:proofErr w:type="spellEnd"/>
            <w:r>
              <w:t xml:space="preserve"> </w:t>
            </w:r>
            <w:proofErr w:type="spellStart"/>
            <w:r>
              <w:t>vieta</w:t>
            </w:r>
            <w:proofErr w:type="spellEnd"/>
            <w:r>
              <w:t xml:space="preserve"> </w:t>
            </w:r>
            <w:proofErr w:type="spellStart"/>
            <w:r>
              <w:t>šiems</w:t>
            </w:r>
            <w:proofErr w:type="spellEnd"/>
            <w:r>
              <w:t xml:space="preserve"> </w:t>
            </w:r>
            <w:proofErr w:type="spellStart"/>
            <w:r>
              <w:t>rekvizitams</w:t>
            </w:r>
            <w:proofErr w:type="spellEnd"/>
            <w:r>
              <w:t xml:space="preserve"> </w:t>
            </w:r>
            <w:proofErr w:type="spellStart"/>
            <w:r>
              <w:t>įrašyti</w:t>
            </w:r>
            <w:proofErr w:type="spellEnd"/>
            <w:r>
              <w:t xml:space="preserve">. </w:t>
            </w:r>
          </w:p>
          <w:p w14:paraId="6A4D7EA5" w14:textId="77777777" w:rsidR="002E7814" w:rsidRDefault="00C744EF" w:rsidP="003F2A2E">
            <w:pPr>
              <w:spacing w:after="0" w:line="240" w:lineRule="auto"/>
              <w:ind w:left="115" w:right="106" w:firstLine="0"/>
            </w:pPr>
            <w:proofErr w:type="spellStart"/>
            <w:r>
              <w:t>Aprašydamas</w:t>
            </w:r>
            <w:proofErr w:type="spellEnd"/>
            <w:r>
              <w:t xml:space="preserve"> </w:t>
            </w:r>
            <w:proofErr w:type="spellStart"/>
            <w:r>
              <w:t>žmogų</w:t>
            </w:r>
            <w:proofErr w:type="spellEnd"/>
            <w:r>
              <w:t xml:space="preserve">, </w:t>
            </w:r>
            <w:proofErr w:type="spellStart"/>
            <w:r>
              <w:t>gyvūną</w:t>
            </w:r>
            <w:proofErr w:type="spellEnd"/>
            <w:r>
              <w:t xml:space="preserve">, </w:t>
            </w:r>
            <w:proofErr w:type="spellStart"/>
            <w:r>
              <w:t>augalą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daiktą</w:t>
            </w:r>
            <w:proofErr w:type="spellEnd"/>
            <w:r>
              <w:t xml:space="preserve">, </w:t>
            </w:r>
            <w:proofErr w:type="spellStart"/>
            <w:r>
              <w:t>nurodo</w:t>
            </w:r>
            <w:proofErr w:type="spellEnd"/>
            <w:r>
              <w:t xml:space="preserve"> </w:t>
            </w:r>
            <w:proofErr w:type="spellStart"/>
            <w:r>
              <w:t>kelias</w:t>
            </w:r>
            <w:proofErr w:type="spellEnd"/>
            <w:r>
              <w:t xml:space="preserve"> </w:t>
            </w:r>
            <w:proofErr w:type="spellStart"/>
            <w:r>
              <w:t>pastebėtas</w:t>
            </w:r>
            <w:proofErr w:type="spellEnd"/>
            <w:r>
              <w:t xml:space="preserve"> </w:t>
            </w:r>
            <w:proofErr w:type="spellStart"/>
            <w:r>
              <w:t>detales</w:t>
            </w:r>
            <w:proofErr w:type="spellEnd"/>
            <w:r>
              <w:t xml:space="preserve"> (</w:t>
            </w:r>
            <w:proofErr w:type="spellStart"/>
            <w:r>
              <w:t>pvz</w:t>
            </w:r>
            <w:proofErr w:type="spellEnd"/>
            <w:r>
              <w:t xml:space="preserve">., </w:t>
            </w:r>
            <w:proofErr w:type="spellStart"/>
            <w:r>
              <w:t>kaip</w:t>
            </w:r>
            <w:proofErr w:type="spellEnd"/>
            <w:r>
              <w:t xml:space="preserve"> </w:t>
            </w:r>
            <w:proofErr w:type="spellStart"/>
            <w:r>
              <w:t>atrodo</w:t>
            </w:r>
            <w:proofErr w:type="spellEnd"/>
            <w:r>
              <w:t xml:space="preserve">, </w:t>
            </w:r>
            <w:proofErr w:type="spellStart"/>
            <w:r>
              <w:t>kokios</w:t>
            </w:r>
            <w:proofErr w:type="spellEnd"/>
            <w:r>
              <w:t xml:space="preserve"> </w:t>
            </w:r>
            <w:proofErr w:type="spellStart"/>
            <w:r>
              <w:t>spalvos</w:t>
            </w:r>
            <w:proofErr w:type="spellEnd"/>
            <w:r>
              <w:t xml:space="preserve">, </w:t>
            </w:r>
            <w:proofErr w:type="spellStart"/>
            <w:r>
              <w:t>kokio</w:t>
            </w:r>
            <w:proofErr w:type="spellEnd"/>
            <w:r>
              <w:t xml:space="preserve"> </w:t>
            </w:r>
            <w:proofErr w:type="spellStart"/>
            <w:r>
              <w:t>dydžio</w:t>
            </w:r>
            <w:proofErr w:type="spellEnd"/>
            <w:r>
              <w:t xml:space="preserve">)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pateikia</w:t>
            </w:r>
            <w:proofErr w:type="spellEnd"/>
            <w:r>
              <w:t xml:space="preserve"> </w:t>
            </w:r>
            <w:proofErr w:type="spellStart"/>
            <w:r>
              <w:t>bendrą</w:t>
            </w:r>
            <w:proofErr w:type="spellEnd"/>
            <w:r>
              <w:t xml:space="preserve"> </w:t>
            </w:r>
            <w:proofErr w:type="spellStart"/>
            <w:r>
              <w:t>įspūdį</w:t>
            </w:r>
            <w:proofErr w:type="spellEnd"/>
            <w:r>
              <w:t xml:space="preserve"> (</w:t>
            </w:r>
            <w:proofErr w:type="spellStart"/>
            <w:r>
              <w:t>pvz</w:t>
            </w:r>
            <w:proofErr w:type="spellEnd"/>
            <w:r>
              <w:t xml:space="preserve">., </w:t>
            </w:r>
            <w:proofErr w:type="spellStart"/>
            <w:r>
              <w:t>gražus</w:t>
            </w:r>
            <w:proofErr w:type="spellEnd"/>
            <w:r>
              <w:t xml:space="preserve">, </w:t>
            </w:r>
            <w:proofErr w:type="spellStart"/>
            <w:r>
              <w:t>geras</w:t>
            </w:r>
            <w:proofErr w:type="spellEnd"/>
            <w:r>
              <w:t xml:space="preserve">). </w:t>
            </w:r>
            <w:proofErr w:type="spellStart"/>
            <w:r>
              <w:t>Rašydamas</w:t>
            </w:r>
            <w:proofErr w:type="spellEnd"/>
            <w:r>
              <w:t xml:space="preserve"> </w:t>
            </w:r>
            <w:proofErr w:type="spellStart"/>
            <w:r>
              <w:t>vartoja</w:t>
            </w:r>
            <w:proofErr w:type="spellEnd"/>
            <w:r>
              <w:t xml:space="preserve"> </w:t>
            </w:r>
            <w:proofErr w:type="spellStart"/>
            <w:r>
              <w:t>paprastus</w:t>
            </w:r>
            <w:proofErr w:type="spellEnd"/>
            <w:r>
              <w:t xml:space="preserve"> </w:t>
            </w:r>
            <w:proofErr w:type="spellStart"/>
            <w:r>
              <w:t>žodžius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frazes</w:t>
            </w:r>
            <w:proofErr w:type="spellEnd"/>
            <w:r>
              <w:t xml:space="preserve">. </w:t>
            </w:r>
          </w:p>
          <w:p w14:paraId="3A007B93" w14:textId="77777777" w:rsidR="002E7814" w:rsidRDefault="00C744EF" w:rsidP="003F2A2E">
            <w:pPr>
              <w:spacing w:after="0" w:line="240" w:lineRule="auto"/>
              <w:ind w:left="115" w:right="0" w:firstLine="0"/>
              <w:jc w:val="left"/>
            </w:pPr>
            <w:proofErr w:type="spellStart"/>
            <w:r>
              <w:t>Padaro</w:t>
            </w:r>
            <w:proofErr w:type="spellEnd"/>
            <w:r>
              <w:t xml:space="preserve"> ne </w:t>
            </w:r>
            <w:proofErr w:type="spellStart"/>
            <w:r>
              <w:t>daugiau</w:t>
            </w:r>
            <w:proofErr w:type="spellEnd"/>
            <w:r>
              <w:t xml:space="preserve"> 7 </w:t>
            </w:r>
            <w:proofErr w:type="spellStart"/>
            <w:r>
              <w:t>rašybos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skyrybos</w:t>
            </w:r>
            <w:proofErr w:type="spellEnd"/>
            <w:r>
              <w:t xml:space="preserve"> </w:t>
            </w:r>
            <w:proofErr w:type="spellStart"/>
            <w:r>
              <w:t>klaidų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išmoktų</w:t>
            </w:r>
            <w:proofErr w:type="spellEnd"/>
            <w:r>
              <w:t xml:space="preserve"> </w:t>
            </w:r>
            <w:proofErr w:type="spellStart"/>
            <w:r>
              <w:t>atvejų</w:t>
            </w:r>
            <w:proofErr w:type="spellEnd"/>
            <w:r>
              <w:t xml:space="preserve">. </w:t>
            </w:r>
          </w:p>
        </w:tc>
      </w:tr>
      <w:tr w:rsidR="002E7814" w14:paraId="29187E66" w14:textId="77777777">
        <w:trPr>
          <w:trHeight w:val="432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3F98" w14:textId="77777777" w:rsidR="002E7814" w:rsidRDefault="00C744EF" w:rsidP="003F2A2E">
            <w:pPr>
              <w:spacing w:after="0" w:line="240" w:lineRule="auto"/>
              <w:ind w:left="113" w:right="0" w:firstLine="0"/>
            </w:pPr>
            <w:proofErr w:type="spellStart"/>
            <w:r>
              <w:t>Nepatenkinamas</w:t>
            </w:r>
            <w:proofErr w:type="spellEnd"/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87F4" w14:textId="77777777" w:rsidR="002E7814" w:rsidRDefault="00C744EF" w:rsidP="003F2A2E">
            <w:pPr>
              <w:spacing w:after="0" w:line="240" w:lineRule="auto"/>
              <w:ind w:left="-26" w:right="0" w:firstLine="0"/>
              <w:jc w:val="left"/>
            </w:pPr>
            <w:r>
              <w:t xml:space="preserve"> </w:t>
            </w:r>
            <w:proofErr w:type="spellStart"/>
            <w:r>
              <w:t>Rašinys</w:t>
            </w:r>
            <w:proofErr w:type="spellEnd"/>
            <w:r>
              <w:t xml:space="preserve"> </w:t>
            </w:r>
            <w:proofErr w:type="spellStart"/>
            <w:r>
              <w:t>neatitinka</w:t>
            </w:r>
            <w:proofErr w:type="spellEnd"/>
            <w:r>
              <w:t xml:space="preserve"> </w:t>
            </w:r>
            <w:proofErr w:type="spellStart"/>
            <w:r>
              <w:t>reikalavimų</w:t>
            </w:r>
            <w:proofErr w:type="spellEnd"/>
            <w:r>
              <w:t xml:space="preserve">, </w:t>
            </w:r>
            <w:proofErr w:type="spellStart"/>
            <w:r>
              <w:t>padaro</w:t>
            </w:r>
            <w:proofErr w:type="spellEnd"/>
            <w:r>
              <w:t xml:space="preserve"> </w:t>
            </w:r>
            <w:proofErr w:type="spellStart"/>
            <w:r>
              <w:t>daugiau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7 </w:t>
            </w:r>
            <w:proofErr w:type="spellStart"/>
            <w:r>
              <w:t>klaidas</w:t>
            </w:r>
            <w:proofErr w:type="spellEnd"/>
            <w:r>
              <w:t xml:space="preserve">. </w:t>
            </w:r>
          </w:p>
        </w:tc>
      </w:tr>
    </w:tbl>
    <w:p w14:paraId="2BB5D21E" w14:textId="77777777" w:rsidR="002E7814" w:rsidRDefault="00C744EF" w:rsidP="003F2A2E">
      <w:pPr>
        <w:numPr>
          <w:ilvl w:val="2"/>
          <w:numId w:val="6"/>
        </w:numPr>
        <w:spacing w:after="0" w:line="240" w:lineRule="auto"/>
        <w:ind w:right="0" w:firstLine="567"/>
      </w:pPr>
      <w:proofErr w:type="spellStart"/>
      <w:r>
        <w:rPr>
          <w:b/>
        </w:rPr>
        <w:t>Skaitymo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technika</w:t>
      </w:r>
      <w:proofErr w:type="spellEnd"/>
      <w:r>
        <w:t xml:space="preserve">:  </w:t>
      </w:r>
      <w:r>
        <w:rPr>
          <w:i/>
        </w:rPr>
        <w:t xml:space="preserve"> </w:t>
      </w:r>
    </w:p>
    <w:tbl>
      <w:tblPr>
        <w:tblStyle w:val="TableGrid"/>
        <w:tblW w:w="10387" w:type="dxa"/>
        <w:tblInd w:w="11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817"/>
        <w:gridCol w:w="1522"/>
        <w:gridCol w:w="7048"/>
      </w:tblGrid>
      <w:tr w:rsidR="002E7814" w14:paraId="28AEB45A" w14:textId="77777777">
        <w:trPr>
          <w:trHeight w:val="526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922D" w14:textId="77777777" w:rsidR="002E7814" w:rsidRDefault="00C744EF" w:rsidP="003F2A2E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t>Aukštesnysis</w:t>
            </w:r>
            <w:proofErr w:type="spellEnd"/>
            <w: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BAEA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Puikiai</w:t>
            </w:r>
            <w:proofErr w:type="spellEnd"/>
            <w:r>
              <w:t xml:space="preserve"> </w:t>
            </w:r>
            <w:proofErr w:type="spellStart"/>
            <w:r>
              <w:t>išmano</w:t>
            </w:r>
            <w:proofErr w:type="spellEnd"/>
            <w:r>
              <w:t xml:space="preserve">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7282" w14:textId="77777777" w:rsidR="002E7814" w:rsidRDefault="00C744EF" w:rsidP="003F2A2E">
            <w:pPr>
              <w:spacing w:after="0" w:line="240" w:lineRule="auto"/>
              <w:ind w:left="5" w:right="0" w:firstLine="0"/>
              <w:jc w:val="left"/>
            </w:pPr>
            <w:proofErr w:type="spellStart"/>
            <w:r>
              <w:t>Skaito</w:t>
            </w:r>
            <w:proofErr w:type="spellEnd"/>
            <w:r>
              <w:t xml:space="preserve"> </w:t>
            </w:r>
            <w:proofErr w:type="spellStart"/>
            <w:r>
              <w:t>sklandžiai</w:t>
            </w:r>
            <w:proofErr w:type="spellEnd"/>
            <w:r>
              <w:t xml:space="preserve">, be </w:t>
            </w:r>
            <w:proofErr w:type="spellStart"/>
            <w:r>
              <w:t>sutrikimų</w:t>
            </w:r>
            <w:proofErr w:type="spellEnd"/>
            <w:r>
              <w:t xml:space="preserve">. </w:t>
            </w:r>
          </w:p>
        </w:tc>
      </w:tr>
      <w:tr w:rsidR="002E7814" w14:paraId="74A5D4CF" w14:textId="77777777">
        <w:trPr>
          <w:trHeight w:val="52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B357" w14:textId="77777777" w:rsidR="002E7814" w:rsidRDefault="00C744EF" w:rsidP="003F2A2E">
            <w:pPr>
              <w:spacing w:after="0" w:line="240" w:lineRule="auto"/>
              <w:ind w:left="0" w:right="115" w:firstLine="0"/>
              <w:jc w:val="center"/>
            </w:pPr>
            <w:proofErr w:type="spellStart"/>
            <w:r>
              <w:t>Aukštesnysis</w:t>
            </w:r>
            <w:proofErr w:type="spellEnd"/>
            <w: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F7DC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Labai</w:t>
            </w:r>
            <w:proofErr w:type="spellEnd"/>
            <w:r>
              <w:t xml:space="preserve"> </w:t>
            </w:r>
            <w:proofErr w:type="spellStart"/>
            <w:r>
              <w:t>gerai</w:t>
            </w:r>
            <w:proofErr w:type="spellEnd"/>
            <w:r>
              <w:t xml:space="preserve"> </w:t>
            </w:r>
            <w:proofErr w:type="spellStart"/>
            <w:r>
              <w:t>išmano</w:t>
            </w:r>
            <w:proofErr w:type="spellEnd"/>
            <w:r>
              <w:t xml:space="preserve">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71F0" w14:textId="77777777" w:rsidR="002E7814" w:rsidRDefault="00C744EF" w:rsidP="003F2A2E">
            <w:pPr>
              <w:spacing w:after="0" w:line="240" w:lineRule="auto"/>
              <w:ind w:left="5" w:right="0" w:firstLine="0"/>
              <w:jc w:val="left"/>
            </w:pPr>
            <w:proofErr w:type="spellStart"/>
            <w:r>
              <w:t>Skaito</w:t>
            </w:r>
            <w:proofErr w:type="spellEnd"/>
            <w:r>
              <w:t xml:space="preserve"> </w:t>
            </w:r>
            <w:proofErr w:type="spellStart"/>
            <w:r>
              <w:t>sklandžiai</w:t>
            </w:r>
            <w:proofErr w:type="spellEnd"/>
            <w:r>
              <w:t xml:space="preserve">, </w:t>
            </w:r>
            <w:proofErr w:type="spellStart"/>
            <w:r>
              <w:t>trūksta</w:t>
            </w:r>
            <w:proofErr w:type="spellEnd"/>
            <w:r>
              <w:t xml:space="preserve"> </w:t>
            </w:r>
            <w:proofErr w:type="spellStart"/>
            <w:r>
              <w:t>raiškumo</w:t>
            </w:r>
            <w:proofErr w:type="spellEnd"/>
            <w:r>
              <w:t xml:space="preserve">. </w:t>
            </w:r>
          </w:p>
        </w:tc>
      </w:tr>
      <w:tr w:rsidR="002E7814" w14:paraId="437252EB" w14:textId="77777777">
        <w:trPr>
          <w:trHeight w:val="286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F420" w14:textId="77777777" w:rsidR="002E7814" w:rsidRDefault="00C744EF" w:rsidP="003F2A2E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t>Pagrindinis</w:t>
            </w:r>
            <w:proofErr w:type="spellEnd"/>
            <w: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2AE5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Moka</w:t>
            </w:r>
            <w:proofErr w:type="spellEnd"/>
            <w:r>
              <w:t xml:space="preserve"> 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60AA" w14:textId="77777777" w:rsidR="002E7814" w:rsidRDefault="00C744EF" w:rsidP="003F2A2E">
            <w:pPr>
              <w:spacing w:after="0" w:line="240" w:lineRule="auto"/>
              <w:ind w:left="5" w:right="0" w:firstLine="0"/>
              <w:jc w:val="left"/>
            </w:pPr>
            <w:proofErr w:type="spellStart"/>
            <w:r>
              <w:t>Skaito</w:t>
            </w:r>
            <w:proofErr w:type="spellEnd"/>
            <w:r>
              <w:t xml:space="preserve"> </w:t>
            </w:r>
            <w:proofErr w:type="spellStart"/>
            <w:r>
              <w:t>aiškiai</w:t>
            </w:r>
            <w:proofErr w:type="spellEnd"/>
            <w:r>
              <w:t xml:space="preserve">, </w:t>
            </w:r>
            <w:proofErr w:type="spellStart"/>
            <w:r>
              <w:t>trūksta</w:t>
            </w:r>
            <w:proofErr w:type="spellEnd"/>
            <w:r>
              <w:t xml:space="preserve"> </w:t>
            </w:r>
            <w:proofErr w:type="spellStart"/>
            <w:r>
              <w:t>sklandumo</w:t>
            </w:r>
            <w:proofErr w:type="spellEnd"/>
            <w:r>
              <w:t xml:space="preserve">. </w:t>
            </w:r>
          </w:p>
        </w:tc>
      </w:tr>
      <w:tr w:rsidR="002E7814" w14:paraId="10DEF60E" w14:textId="77777777">
        <w:trPr>
          <w:trHeight w:val="564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D046" w14:textId="77777777" w:rsidR="002E7814" w:rsidRDefault="00C744EF" w:rsidP="003F2A2E">
            <w:pPr>
              <w:spacing w:after="0" w:line="240" w:lineRule="auto"/>
              <w:ind w:left="0" w:right="115" w:firstLine="0"/>
              <w:jc w:val="center"/>
            </w:pPr>
            <w:proofErr w:type="spellStart"/>
            <w:r>
              <w:t>Pagrindinis</w:t>
            </w:r>
            <w:proofErr w:type="spellEnd"/>
            <w: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CB2C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Pakankamai</w:t>
            </w:r>
            <w:proofErr w:type="spellEnd"/>
            <w:r>
              <w:t xml:space="preserve"> </w:t>
            </w:r>
            <w:proofErr w:type="spellStart"/>
            <w:r>
              <w:t>moka</w:t>
            </w:r>
            <w:proofErr w:type="spellEnd"/>
            <w:r>
              <w:t xml:space="preserve">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243C" w14:textId="77777777" w:rsidR="002E7814" w:rsidRDefault="00C744EF" w:rsidP="003F2A2E">
            <w:pPr>
              <w:spacing w:after="0" w:line="240" w:lineRule="auto"/>
              <w:ind w:left="5" w:right="0" w:firstLine="0"/>
              <w:jc w:val="left"/>
            </w:pPr>
            <w:proofErr w:type="spellStart"/>
            <w:r>
              <w:t>Skaito</w:t>
            </w:r>
            <w:proofErr w:type="spellEnd"/>
            <w:r>
              <w:t xml:space="preserve"> </w:t>
            </w:r>
            <w:proofErr w:type="spellStart"/>
            <w:r>
              <w:t>aiškiai</w:t>
            </w:r>
            <w:proofErr w:type="spellEnd"/>
            <w:r>
              <w:t xml:space="preserve">, </w:t>
            </w:r>
            <w:proofErr w:type="spellStart"/>
            <w:r>
              <w:t>trūksta</w:t>
            </w:r>
            <w:proofErr w:type="spellEnd"/>
            <w:r>
              <w:t xml:space="preserve"> </w:t>
            </w:r>
            <w:proofErr w:type="spellStart"/>
            <w:r>
              <w:t>sklandumo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raiškumo</w:t>
            </w:r>
            <w:proofErr w:type="spellEnd"/>
            <w:r>
              <w:t xml:space="preserve">. </w:t>
            </w:r>
          </w:p>
        </w:tc>
      </w:tr>
      <w:tr w:rsidR="002E7814" w14:paraId="0C18230E" w14:textId="77777777">
        <w:trPr>
          <w:trHeight w:val="516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2BE9" w14:textId="77777777" w:rsidR="002E7814" w:rsidRDefault="00C744EF" w:rsidP="003F2A2E">
            <w:pPr>
              <w:spacing w:after="0" w:line="240" w:lineRule="auto"/>
              <w:ind w:left="0" w:right="7" w:firstLine="0"/>
              <w:jc w:val="center"/>
            </w:pPr>
            <w:proofErr w:type="spellStart"/>
            <w:r>
              <w:t>Patenkinamas</w:t>
            </w:r>
            <w:proofErr w:type="spellEnd"/>
            <w: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65A9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Iš</w:t>
            </w:r>
            <w:proofErr w:type="spellEnd"/>
            <w:r>
              <w:t xml:space="preserve"> dallies </w:t>
            </w:r>
          </w:p>
          <w:p w14:paraId="7867B9F7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moka</w:t>
            </w:r>
            <w:proofErr w:type="spellEnd"/>
            <w:r>
              <w:t xml:space="preserve">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3410" w14:textId="77777777" w:rsidR="002E7814" w:rsidRDefault="00C744EF" w:rsidP="003F2A2E">
            <w:pPr>
              <w:spacing w:after="0" w:line="240" w:lineRule="auto"/>
              <w:ind w:left="5" w:right="0" w:firstLine="0"/>
              <w:jc w:val="left"/>
            </w:pPr>
            <w:proofErr w:type="spellStart"/>
            <w:r>
              <w:t>Skaito</w:t>
            </w:r>
            <w:proofErr w:type="spellEnd"/>
            <w:r>
              <w:t xml:space="preserve"> </w:t>
            </w:r>
            <w:proofErr w:type="spellStart"/>
            <w:r>
              <w:t>netaisyklingai</w:t>
            </w:r>
            <w:proofErr w:type="spellEnd"/>
            <w:r>
              <w:t xml:space="preserve">. </w:t>
            </w:r>
          </w:p>
        </w:tc>
      </w:tr>
      <w:tr w:rsidR="002E7814" w14:paraId="71BAE015" w14:textId="77777777">
        <w:trPr>
          <w:trHeight w:val="286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9061" w14:textId="77777777" w:rsidR="002E7814" w:rsidRDefault="00C744EF" w:rsidP="003F2A2E">
            <w:pPr>
              <w:spacing w:after="0" w:line="240" w:lineRule="auto"/>
              <w:ind w:left="0" w:right="113" w:firstLine="0"/>
              <w:jc w:val="center"/>
            </w:pPr>
            <w:proofErr w:type="spellStart"/>
            <w:r>
              <w:t>Patenkinamas</w:t>
            </w:r>
            <w:proofErr w:type="spellEnd"/>
            <w: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86DF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Silpnai</w:t>
            </w:r>
            <w:proofErr w:type="spellEnd"/>
            <w:r>
              <w:t xml:space="preserve"> </w:t>
            </w:r>
            <w:proofErr w:type="spellStart"/>
            <w:r>
              <w:t>moka</w:t>
            </w:r>
            <w:proofErr w:type="spellEnd"/>
            <w:r>
              <w:t xml:space="preserve">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E43E" w14:textId="77777777" w:rsidR="002E7814" w:rsidRDefault="00C744EF" w:rsidP="003F2A2E">
            <w:pPr>
              <w:spacing w:after="0" w:line="240" w:lineRule="auto"/>
              <w:ind w:left="5" w:right="0" w:firstLine="0"/>
              <w:jc w:val="left"/>
            </w:pPr>
            <w:proofErr w:type="spellStart"/>
            <w:r>
              <w:t>Skaito</w:t>
            </w:r>
            <w:proofErr w:type="spellEnd"/>
            <w:r>
              <w:t xml:space="preserve"> </w:t>
            </w:r>
            <w:proofErr w:type="spellStart"/>
            <w:r>
              <w:t>skiemenuodamas</w:t>
            </w:r>
            <w:proofErr w:type="spellEnd"/>
            <w:r>
              <w:t xml:space="preserve">, </w:t>
            </w:r>
            <w:proofErr w:type="spellStart"/>
            <w:r>
              <w:t>padedant</w:t>
            </w:r>
            <w:proofErr w:type="spellEnd"/>
            <w:r>
              <w:t xml:space="preserve"> </w:t>
            </w:r>
            <w:proofErr w:type="spellStart"/>
            <w:r>
              <w:t>mokytojui</w:t>
            </w:r>
            <w:proofErr w:type="spellEnd"/>
            <w:r>
              <w:t xml:space="preserve">. </w:t>
            </w:r>
          </w:p>
        </w:tc>
      </w:tr>
      <w:tr w:rsidR="002E7814" w14:paraId="1F02BDDA" w14:textId="77777777">
        <w:trPr>
          <w:trHeight w:val="398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835C" w14:textId="77777777" w:rsidR="002E7814" w:rsidRDefault="00C744EF" w:rsidP="003F2A2E">
            <w:pPr>
              <w:spacing w:after="0" w:line="240" w:lineRule="auto"/>
              <w:ind w:left="50" w:right="0" w:firstLine="0"/>
              <w:jc w:val="left"/>
            </w:pPr>
            <w:proofErr w:type="spellStart"/>
            <w:r>
              <w:t>Nepatenkinamas</w:t>
            </w:r>
            <w:proofErr w:type="spellEnd"/>
            <w: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3278" w14:textId="77777777" w:rsidR="002E7814" w:rsidRDefault="00C744EF" w:rsidP="003F2A2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Nemoka</w:t>
            </w:r>
            <w:proofErr w:type="spellEnd"/>
            <w:r>
              <w:t xml:space="preserve"> 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FB77" w14:textId="77777777" w:rsidR="002E7814" w:rsidRDefault="00C744EF" w:rsidP="003F2A2E">
            <w:pPr>
              <w:spacing w:after="0" w:line="240" w:lineRule="auto"/>
              <w:ind w:left="5" w:right="0" w:firstLine="0"/>
              <w:jc w:val="left"/>
            </w:pPr>
            <w:proofErr w:type="spellStart"/>
            <w:r>
              <w:t>Nepasiekė</w:t>
            </w:r>
            <w:proofErr w:type="spellEnd"/>
            <w:r>
              <w:t xml:space="preserve"> </w:t>
            </w:r>
            <w:proofErr w:type="spellStart"/>
            <w:r>
              <w:t>minimalių</w:t>
            </w:r>
            <w:proofErr w:type="spellEnd"/>
            <w:r>
              <w:t xml:space="preserve"> </w:t>
            </w:r>
            <w:proofErr w:type="spellStart"/>
            <w:r>
              <w:t>rezultatų</w:t>
            </w:r>
            <w:proofErr w:type="spellEnd"/>
            <w:r>
              <w:t xml:space="preserve"> </w:t>
            </w:r>
            <w:proofErr w:type="spellStart"/>
            <w:r>
              <w:t>teigiamam</w:t>
            </w:r>
            <w:proofErr w:type="spellEnd"/>
            <w:r>
              <w:t xml:space="preserve"> </w:t>
            </w:r>
            <w:proofErr w:type="spellStart"/>
            <w:r>
              <w:t>vertinimui</w:t>
            </w:r>
            <w:proofErr w:type="spellEnd"/>
            <w:r>
              <w:t xml:space="preserve">. </w:t>
            </w:r>
          </w:p>
        </w:tc>
      </w:tr>
    </w:tbl>
    <w:p w14:paraId="473A21D2" w14:textId="77777777" w:rsidR="002E7814" w:rsidRDefault="00C744EF" w:rsidP="003F2A2E">
      <w:pPr>
        <w:spacing w:after="0" w:line="240" w:lineRule="auto"/>
        <w:ind w:left="221" w:right="661"/>
      </w:pPr>
      <w:r>
        <w:t xml:space="preserve"> </w:t>
      </w:r>
      <w:r>
        <w:tab/>
      </w:r>
      <w:proofErr w:type="spellStart"/>
      <w:r>
        <w:t>Aiškiai</w:t>
      </w:r>
      <w:proofErr w:type="spellEnd"/>
      <w:r>
        <w:t xml:space="preserve"> – </w:t>
      </w:r>
      <w:proofErr w:type="spellStart"/>
      <w:r>
        <w:t>taisyklingai</w:t>
      </w:r>
      <w:proofErr w:type="spellEnd"/>
      <w:r>
        <w:t xml:space="preserve"> </w:t>
      </w:r>
      <w:proofErr w:type="spellStart"/>
      <w:r>
        <w:t>taria</w:t>
      </w:r>
      <w:proofErr w:type="spellEnd"/>
      <w:r>
        <w:t xml:space="preserve"> </w:t>
      </w:r>
      <w:proofErr w:type="spellStart"/>
      <w:r>
        <w:t>ilguosius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trumpuosius</w:t>
      </w:r>
      <w:proofErr w:type="spellEnd"/>
      <w:r>
        <w:t xml:space="preserve"> </w:t>
      </w:r>
      <w:proofErr w:type="spellStart"/>
      <w:r>
        <w:t>balsius</w:t>
      </w:r>
      <w:proofErr w:type="spellEnd"/>
      <w:r>
        <w:t xml:space="preserve"> (</w:t>
      </w:r>
      <w:proofErr w:type="spellStart"/>
      <w:r>
        <w:t>i</w:t>
      </w:r>
      <w:proofErr w:type="spellEnd"/>
      <w:r>
        <w:t xml:space="preserve">-y, u-ū), </w:t>
      </w:r>
      <w:proofErr w:type="spellStart"/>
      <w:r>
        <w:t>dvibalsius</w:t>
      </w:r>
      <w:proofErr w:type="spellEnd"/>
      <w:r>
        <w:t xml:space="preserve"> (</w:t>
      </w:r>
      <w:proofErr w:type="spellStart"/>
      <w:r>
        <w:t>uo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), </w:t>
      </w:r>
      <w:proofErr w:type="spellStart"/>
      <w:r>
        <w:t>žodžių</w:t>
      </w:r>
      <w:proofErr w:type="spellEnd"/>
      <w:r>
        <w:t xml:space="preserve"> </w:t>
      </w:r>
      <w:proofErr w:type="spellStart"/>
      <w:r>
        <w:t>galūnes</w:t>
      </w:r>
      <w:proofErr w:type="spellEnd"/>
      <w:r>
        <w:t xml:space="preserve">. </w:t>
      </w:r>
    </w:p>
    <w:p w14:paraId="1C305606" w14:textId="77777777" w:rsidR="002E7814" w:rsidRDefault="00C744EF" w:rsidP="003F2A2E">
      <w:pPr>
        <w:spacing w:after="0" w:line="240" w:lineRule="auto"/>
        <w:ind w:left="221" w:right="0"/>
      </w:pPr>
      <w:r>
        <w:t xml:space="preserve">                  </w:t>
      </w:r>
      <w:proofErr w:type="spellStart"/>
      <w:r>
        <w:t>Raiškiai</w:t>
      </w:r>
      <w:proofErr w:type="spellEnd"/>
      <w:r>
        <w:t xml:space="preserve"> – </w:t>
      </w:r>
      <w:proofErr w:type="spellStart"/>
      <w:r>
        <w:t>balso</w:t>
      </w:r>
      <w:proofErr w:type="spellEnd"/>
      <w:r>
        <w:t xml:space="preserve"> </w:t>
      </w:r>
      <w:proofErr w:type="spellStart"/>
      <w:r>
        <w:t>tonu</w:t>
      </w:r>
      <w:proofErr w:type="spellEnd"/>
      <w:r>
        <w:t xml:space="preserve"> </w:t>
      </w:r>
      <w:proofErr w:type="spellStart"/>
      <w:r>
        <w:t>išreiškia</w:t>
      </w:r>
      <w:proofErr w:type="spellEnd"/>
      <w:r>
        <w:t xml:space="preserve"> </w:t>
      </w:r>
      <w:proofErr w:type="spellStart"/>
      <w:r>
        <w:t>skyrybos</w:t>
      </w:r>
      <w:proofErr w:type="spellEnd"/>
      <w:r>
        <w:t xml:space="preserve"> </w:t>
      </w:r>
      <w:proofErr w:type="spellStart"/>
      <w:r>
        <w:t>ženklus</w:t>
      </w:r>
      <w:proofErr w:type="spellEnd"/>
      <w:r>
        <w:t xml:space="preserve"> </w:t>
      </w:r>
      <w:proofErr w:type="spellStart"/>
      <w:r>
        <w:t>sakinio</w:t>
      </w:r>
      <w:proofErr w:type="spellEnd"/>
      <w:r>
        <w:t xml:space="preserve"> </w:t>
      </w:r>
      <w:proofErr w:type="spellStart"/>
      <w:r>
        <w:t>viduryje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sakinio</w:t>
      </w:r>
      <w:proofErr w:type="spellEnd"/>
      <w:r>
        <w:t xml:space="preserve"> gale, </w:t>
      </w:r>
      <w:proofErr w:type="spellStart"/>
      <w:r>
        <w:t>skaito</w:t>
      </w:r>
      <w:proofErr w:type="spellEnd"/>
      <w:r>
        <w:t xml:space="preserve"> </w:t>
      </w:r>
      <w:proofErr w:type="spellStart"/>
      <w:r>
        <w:t>intonuodamas</w:t>
      </w:r>
      <w:proofErr w:type="spellEnd"/>
      <w:r>
        <w:t xml:space="preserve">. </w:t>
      </w:r>
    </w:p>
    <w:p w14:paraId="0560EAC4" w14:textId="77777777" w:rsidR="002E7814" w:rsidRDefault="00C744EF" w:rsidP="003F2A2E">
      <w:pPr>
        <w:spacing w:after="0" w:line="240" w:lineRule="auto"/>
        <w:ind w:left="221" w:right="0"/>
      </w:pPr>
      <w:r>
        <w:t xml:space="preserve">                  </w:t>
      </w:r>
      <w:proofErr w:type="spellStart"/>
      <w:r>
        <w:t>Skaitymo</w:t>
      </w:r>
      <w:proofErr w:type="spellEnd"/>
      <w:r>
        <w:t xml:space="preserve"> </w:t>
      </w:r>
      <w:proofErr w:type="spellStart"/>
      <w:r>
        <w:t>įgūdžiai</w:t>
      </w:r>
      <w:proofErr w:type="spellEnd"/>
      <w:r>
        <w:t xml:space="preserve"> </w:t>
      </w:r>
      <w:proofErr w:type="spellStart"/>
      <w:r>
        <w:t>tikrinami</w:t>
      </w:r>
      <w:proofErr w:type="spellEnd"/>
      <w:r>
        <w:t xml:space="preserve">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pradžioje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pabaigoje</w:t>
      </w:r>
      <w:proofErr w:type="spellEnd"/>
      <w:r>
        <w:t xml:space="preserve">. </w:t>
      </w:r>
      <w:proofErr w:type="spellStart"/>
      <w:r>
        <w:t>Mokytojas</w:t>
      </w:r>
      <w:proofErr w:type="spellEnd"/>
      <w:r>
        <w:t xml:space="preserve"> </w:t>
      </w:r>
      <w:proofErr w:type="spellStart"/>
      <w:r>
        <w:t>fiksuoja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skaitymo</w:t>
      </w:r>
      <w:proofErr w:type="spellEnd"/>
      <w:r>
        <w:t xml:space="preserve"> </w:t>
      </w:r>
      <w:proofErr w:type="spellStart"/>
      <w:r>
        <w:t>įgūdžius</w:t>
      </w:r>
      <w:proofErr w:type="spellEnd"/>
      <w:r>
        <w:t xml:space="preserve">: 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 </w:t>
      </w:r>
    </w:p>
    <w:p w14:paraId="721B18B9" w14:textId="77777777" w:rsidR="002E7814" w:rsidRDefault="00C744EF" w:rsidP="003F2A2E">
      <w:pPr>
        <w:numPr>
          <w:ilvl w:val="4"/>
          <w:numId w:val="7"/>
        </w:numPr>
        <w:spacing w:after="0" w:line="240" w:lineRule="auto"/>
        <w:ind w:right="3725" w:hanging="183"/>
      </w:pPr>
      <w:r>
        <w:t xml:space="preserve">kl. - 25 – 30 </w:t>
      </w:r>
      <w:proofErr w:type="spellStart"/>
      <w:r>
        <w:t>žodžių</w:t>
      </w:r>
      <w:proofErr w:type="spellEnd"/>
      <w:r>
        <w:t xml:space="preserve">/ min. </w:t>
      </w:r>
    </w:p>
    <w:p w14:paraId="149061E7" w14:textId="77777777" w:rsidR="002E7814" w:rsidRDefault="00C744EF" w:rsidP="003F2A2E">
      <w:pPr>
        <w:numPr>
          <w:ilvl w:val="4"/>
          <w:numId w:val="7"/>
        </w:numPr>
        <w:spacing w:after="0" w:line="240" w:lineRule="auto"/>
        <w:ind w:right="3725" w:hanging="183"/>
      </w:pPr>
      <w:r>
        <w:t xml:space="preserve">kl. - 40 – 50 </w:t>
      </w:r>
      <w:proofErr w:type="spellStart"/>
      <w:r>
        <w:t>žodžių</w:t>
      </w:r>
      <w:proofErr w:type="spellEnd"/>
      <w:r>
        <w:t>/ min. 3</w:t>
      </w:r>
      <w:r>
        <w:rPr>
          <w:rFonts w:ascii="Arial" w:eastAsia="Arial" w:hAnsi="Arial" w:cs="Arial"/>
        </w:rPr>
        <w:t xml:space="preserve"> </w:t>
      </w:r>
      <w:r>
        <w:t xml:space="preserve">kl. - 60 – 80 </w:t>
      </w:r>
      <w:proofErr w:type="spellStart"/>
      <w:r>
        <w:t>žodžių</w:t>
      </w:r>
      <w:proofErr w:type="spellEnd"/>
      <w:r>
        <w:t xml:space="preserve">/ min. </w:t>
      </w:r>
    </w:p>
    <w:p w14:paraId="02089597" w14:textId="77777777" w:rsidR="002E7814" w:rsidRDefault="00C744EF" w:rsidP="003F2A2E">
      <w:pPr>
        <w:spacing w:after="0" w:line="240" w:lineRule="auto"/>
        <w:ind w:left="221" w:right="0"/>
      </w:pPr>
      <w:r>
        <w:t>4</w:t>
      </w:r>
      <w:r>
        <w:rPr>
          <w:rFonts w:ascii="Arial" w:eastAsia="Arial" w:hAnsi="Arial" w:cs="Arial"/>
        </w:rPr>
        <w:t xml:space="preserve"> </w:t>
      </w:r>
      <w:r>
        <w:t xml:space="preserve">kl. - 90 – 110 </w:t>
      </w:r>
      <w:proofErr w:type="spellStart"/>
      <w:r>
        <w:t>žodžių</w:t>
      </w:r>
      <w:proofErr w:type="spellEnd"/>
      <w:r>
        <w:t xml:space="preserve">/ min. </w:t>
      </w:r>
    </w:p>
    <w:p w14:paraId="1E5F7DF3" w14:textId="77777777" w:rsidR="002E7814" w:rsidRDefault="00C744EF" w:rsidP="003F2A2E">
      <w:pPr>
        <w:spacing w:after="0" w:line="240" w:lineRule="auto"/>
        <w:ind w:left="392" w:right="0" w:firstLine="0"/>
        <w:jc w:val="left"/>
      </w:pPr>
      <w:r>
        <w:t xml:space="preserve"> </w:t>
      </w:r>
    </w:p>
    <w:p w14:paraId="506FA0AE" w14:textId="77777777" w:rsidR="002E7814" w:rsidRDefault="00C744EF" w:rsidP="003F2A2E">
      <w:pPr>
        <w:numPr>
          <w:ilvl w:val="2"/>
          <w:numId w:val="6"/>
        </w:numPr>
        <w:spacing w:after="0" w:line="240" w:lineRule="auto"/>
        <w:ind w:right="0" w:firstLine="567"/>
      </w:pPr>
      <w:proofErr w:type="spellStart"/>
      <w:r>
        <w:rPr>
          <w:b/>
        </w:rPr>
        <w:t>Projektinis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darbas</w:t>
      </w:r>
      <w:proofErr w:type="spellEnd"/>
      <w:r>
        <w:rPr>
          <w:b/>
        </w:rPr>
        <w:t>:</w:t>
      </w:r>
      <w:r>
        <w:t xml:space="preserve"> </w:t>
      </w:r>
    </w:p>
    <w:p w14:paraId="6574160A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apie</w:t>
      </w:r>
      <w:proofErr w:type="spellEnd"/>
      <w:r>
        <w:t xml:space="preserve"> </w:t>
      </w:r>
      <w:proofErr w:type="spellStart"/>
      <w:r>
        <w:t>projektinį</w:t>
      </w:r>
      <w:proofErr w:type="spellEnd"/>
      <w:r>
        <w:t xml:space="preserve"> </w:t>
      </w:r>
      <w:proofErr w:type="spellStart"/>
      <w:r>
        <w:t>darbą</w:t>
      </w:r>
      <w:proofErr w:type="spellEnd"/>
      <w:r>
        <w:t xml:space="preserve"> </w:t>
      </w:r>
      <w:proofErr w:type="spellStart"/>
      <w:r>
        <w:t>mokiniai</w:t>
      </w:r>
      <w:proofErr w:type="spellEnd"/>
      <w:r>
        <w:t xml:space="preserve"> </w:t>
      </w:r>
      <w:proofErr w:type="spellStart"/>
      <w:r>
        <w:t>informuojami</w:t>
      </w:r>
      <w:proofErr w:type="spellEnd"/>
      <w:r>
        <w:t xml:space="preserve"> per </w:t>
      </w:r>
      <w:proofErr w:type="spellStart"/>
      <w:r>
        <w:t>dalyko</w:t>
      </w:r>
      <w:proofErr w:type="spellEnd"/>
      <w:r>
        <w:t xml:space="preserve"> </w:t>
      </w:r>
      <w:proofErr w:type="spellStart"/>
      <w:r>
        <w:t>pamoką</w:t>
      </w:r>
      <w:proofErr w:type="spellEnd"/>
      <w:r>
        <w:t xml:space="preserve">;  </w:t>
      </w:r>
    </w:p>
    <w:p w14:paraId="317E6DE0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trumpalaikį</w:t>
      </w:r>
      <w:proofErr w:type="spellEnd"/>
      <w:r>
        <w:t xml:space="preserve"> </w:t>
      </w:r>
      <w:proofErr w:type="spellStart"/>
      <w:r>
        <w:t>projektinį</w:t>
      </w:r>
      <w:proofErr w:type="spellEnd"/>
      <w:r>
        <w:t xml:space="preserve"> </w:t>
      </w:r>
      <w:proofErr w:type="spellStart"/>
      <w:r>
        <w:t>darbą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1 </w:t>
      </w:r>
      <w:proofErr w:type="spellStart"/>
      <w:r>
        <w:t>mokinys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grupelės</w:t>
      </w:r>
      <w:proofErr w:type="spellEnd"/>
      <w:r>
        <w:t xml:space="preserve"> po 2-4 </w:t>
      </w:r>
      <w:proofErr w:type="spellStart"/>
      <w:r>
        <w:t>mokinius</w:t>
      </w:r>
      <w:proofErr w:type="spellEnd"/>
      <w:r>
        <w:t xml:space="preserve">; </w:t>
      </w:r>
    </w:p>
    <w:p w14:paraId="5A4A07F6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ilgalaikiai</w:t>
      </w:r>
      <w:proofErr w:type="spellEnd"/>
      <w:r>
        <w:t xml:space="preserve"> </w:t>
      </w:r>
      <w:proofErr w:type="spellStart"/>
      <w:r>
        <w:t>projektiniai</w:t>
      </w:r>
      <w:proofErr w:type="spellEnd"/>
      <w:r>
        <w:t xml:space="preserve"> </w:t>
      </w:r>
      <w:proofErr w:type="spellStart"/>
      <w:r>
        <w:t>darbai</w:t>
      </w:r>
      <w:proofErr w:type="spellEnd"/>
      <w:r>
        <w:t xml:space="preserve"> </w:t>
      </w:r>
      <w:proofErr w:type="spellStart"/>
      <w:r>
        <w:t>parengiami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vienos</w:t>
      </w:r>
      <w:proofErr w:type="spellEnd"/>
      <w:r>
        <w:t xml:space="preserve"> </w:t>
      </w:r>
      <w:proofErr w:type="spellStart"/>
      <w:r>
        <w:t>temos</w:t>
      </w:r>
      <w:proofErr w:type="spellEnd"/>
      <w:r>
        <w:t xml:space="preserve">,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integruoti</w:t>
      </w:r>
      <w:proofErr w:type="spellEnd"/>
      <w:r>
        <w:t xml:space="preserve">; </w:t>
      </w:r>
    </w:p>
    <w:p w14:paraId="65203D2F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lastRenderedPageBreak/>
        <w:t>galutinis</w:t>
      </w:r>
      <w:proofErr w:type="spellEnd"/>
      <w:r>
        <w:t xml:space="preserve"> </w:t>
      </w:r>
      <w:proofErr w:type="spellStart"/>
      <w:r>
        <w:t>vertinimas</w:t>
      </w:r>
      <w:proofErr w:type="spellEnd"/>
      <w:r>
        <w:t xml:space="preserve"> </w:t>
      </w:r>
      <w:proofErr w:type="spellStart"/>
      <w:r>
        <w:t>susideda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vertinimų</w:t>
      </w:r>
      <w:proofErr w:type="spellEnd"/>
      <w:r>
        <w:t xml:space="preserve">: </w:t>
      </w:r>
      <w:proofErr w:type="spellStart"/>
      <w:r>
        <w:t>už</w:t>
      </w:r>
      <w:proofErr w:type="spellEnd"/>
      <w:r>
        <w:t xml:space="preserve"> </w:t>
      </w:r>
      <w:proofErr w:type="spellStart"/>
      <w:r>
        <w:t>atsakymą</w:t>
      </w:r>
      <w:proofErr w:type="spellEnd"/>
      <w:r>
        <w:t xml:space="preserve"> į </w:t>
      </w:r>
      <w:proofErr w:type="spellStart"/>
      <w:r>
        <w:t>temą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pateiktą</w:t>
      </w:r>
      <w:proofErr w:type="spellEnd"/>
      <w:r>
        <w:t xml:space="preserve"> </w:t>
      </w:r>
      <w:proofErr w:type="spellStart"/>
      <w:r>
        <w:t>medžiagą</w:t>
      </w:r>
      <w:proofErr w:type="spellEnd"/>
      <w:r>
        <w:t xml:space="preserve">,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pristatymą</w:t>
      </w:r>
      <w:proofErr w:type="spellEnd"/>
      <w:r>
        <w:t xml:space="preserve">. </w:t>
      </w:r>
      <w:proofErr w:type="spellStart"/>
      <w:r>
        <w:t>Apibendrintas</w:t>
      </w:r>
      <w:proofErr w:type="spellEnd"/>
      <w:r>
        <w:t xml:space="preserve"> </w:t>
      </w:r>
      <w:proofErr w:type="spellStart"/>
      <w:r>
        <w:t>rezultatas</w:t>
      </w:r>
      <w:proofErr w:type="spellEnd"/>
      <w:r>
        <w:t xml:space="preserve"> </w:t>
      </w:r>
      <w:proofErr w:type="spellStart"/>
      <w:r>
        <w:t>įrašomas</w:t>
      </w:r>
      <w:proofErr w:type="spellEnd"/>
      <w:r>
        <w:t xml:space="preserve"> į e-</w:t>
      </w:r>
      <w:proofErr w:type="spellStart"/>
      <w:r>
        <w:t>dienyną</w:t>
      </w:r>
      <w:proofErr w:type="spellEnd"/>
      <w:r>
        <w:t xml:space="preserve"> </w:t>
      </w:r>
      <w:proofErr w:type="spellStart"/>
      <w:r>
        <w:t>naudojantis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šablonais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poreikį</w:t>
      </w:r>
      <w:proofErr w:type="spellEnd"/>
      <w:r>
        <w:t xml:space="preserve"> </w:t>
      </w:r>
      <w:proofErr w:type="spellStart"/>
      <w:r>
        <w:t>papildant</w:t>
      </w:r>
      <w:proofErr w:type="spellEnd"/>
      <w:r>
        <w:t xml:space="preserve"> </w:t>
      </w:r>
      <w:proofErr w:type="spellStart"/>
      <w:r>
        <w:t>informatyviais</w:t>
      </w:r>
      <w:proofErr w:type="spellEnd"/>
      <w:r>
        <w:t xml:space="preserve"> </w:t>
      </w:r>
      <w:proofErr w:type="spellStart"/>
      <w:r>
        <w:t>komentarais</w:t>
      </w:r>
      <w:proofErr w:type="spellEnd"/>
      <w:r>
        <w:t xml:space="preserve">. </w:t>
      </w:r>
    </w:p>
    <w:p w14:paraId="20D82598" w14:textId="77777777" w:rsidR="002E7814" w:rsidRDefault="00C744EF" w:rsidP="003F2A2E">
      <w:pPr>
        <w:numPr>
          <w:ilvl w:val="2"/>
          <w:numId w:val="6"/>
        </w:numPr>
        <w:spacing w:after="0" w:line="240" w:lineRule="auto"/>
        <w:ind w:right="0" w:firstLine="567"/>
      </w:pPr>
      <w:proofErr w:type="spellStart"/>
      <w:r>
        <w:rPr>
          <w:b/>
        </w:rPr>
        <w:t>Apibendrinamasis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vertinimas</w:t>
      </w:r>
      <w:proofErr w:type="spellEnd"/>
      <w:r>
        <w:rPr>
          <w:b/>
        </w:rPr>
        <w:t xml:space="preserve"> </w:t>
      </w:r>
      <w:proofErr w:type="spellStart"/>
      <w:r>
        <w:t>atliekamas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etapo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pradinio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pabaigoje</w:t>
      </w:r>
      <w:proofErr w:type="spellEnd"/>
      <w:r>
        <w:t xml:space="preserve">: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pusmečių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metiniai</w:t>
      </w:r>
      <w:proofErr w:type="spellEnd"/>
      <w:r>
        <w:t xml:space="preserve"> </w:t>
      </w:r>
      <w:proofErr w:type="spellStart"/>
      <w:r>
        <w:t>pasiekimai</w:t>
      </w:r>
      <w:proofErr w:type="spellEnd"/>
      <w:r>
        <w:t xml:space="preserve"> </w:t>
      </w:r>
      <w:proofErr w:type="spellStart"/>
      <w:r>
        <w:t>apibendrinami</w:t>
      </w:r>
      <w:proofErr w:type="spellEnd"/>
      <w:r>
        <w:t xml:space="preserve"> </w:t>
      </w:r>
      <w:proofErr w:type="spellStart"/>
      <w:r>
        <w:t>vertinant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padarytą</w:t>
      </w:r>
      <w:proofErr w:type="spellEnd"/>
      <w:r>
        <w:t xml:space="preserve"> </w:t>
      </w:r>
      <w:proofErr w:type="spellStart"/>
      <w:r>
        <w:t>pažangą</w:t>
      </w:r>
      <w:proofErr w:type="spellEnd"/>
      <w:r>
        <w:t xml:space="preserve">, </w:t>
      </w:r>
      <w:proofErr w:type="spellStart"/>
      <w:r>
        <w:t>orientuojantis</w:t>
      </w:r>
      <w:proofErr w:type="spellEnd"/>
      <w:r>
        <w:t xml:space="preserve"> į </w:t>
      </w:r>
      <w:proofErr w:type="spellStart"/>
      <w:r>
        <w:t>Bendrojoje</w:t>
      </w:r>
      <w:proofErr w:type="spellEnd"/>
      <w:r>
        <w:t xml:space="preserve"> </w:t>
      </w:r>
      <w:proofErr w:type="spellStart"/>
      <w:r>
        <w:t>programoje</w:t>
      </w:r>
      <w:proofErr w:type="spellEnd"/>
      <w:r>
        <w:t xml:space="preserve"> </w:t>
      </w:r>
      <w:proofErr w:type="spellStart"/>
      <w:r>
        <w:t>aprašytus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lygių</w:t>
      </w:r>
      <w:proofErr w:type="spellEnd"/>
      <w:r>
        <w:t xml:space="preserve"> </w:t>
      </w:r>
      <w:proofErr w:type="spellStart"/>
      <w:r>
        <w:t>požymius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apibendrintas</w:t>
      </w:r>
      <w:proofErr w:type="spellEnd"/>
      <w:r>
        <w:t xml:space="preserve"> </w:t>
      </w:r>
      <w:proofErr w:type="spellStart"/>
      <w:r>
        <w:t>lygis</w:t>
      </w:r>
      <w:proofErr w:type="spellEnd"/>
      <w:r>
        <w:t xml:space="preserve"> </w:t>
      </w:r>
      <w:proofErr w:type="spellStart"/>
      <w:r>
        <w:t>įrašomas</w:t>
      </w:r>
      <w:proofErr w:type="spellEnd"/>
      <w:r>
        <w:t xml:space="preserve"> į e-</w:t>
      </w:r>
      <w:proofErr w:type="spellStart"/>
      <w:r>
        <w:t>dienyną</w:t>
      </w:r>
      <w:proofErr w:type="spellEnd"/>
      <w:r>
        <w:t xml:space="preserve">. </w:t>
      </w:r>
      <w:proofErr w:type="spellStart"/>
      <w:r>
        <w:t>Dorinio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pasiekimai</w:t>
      </w:r>
      <w:proofErr w:type="spellEnd"/>
      <w:r>
        <w:t xml:space="preserve"> </w:t>
      </w:r>
      <w:proofErr w:type="spellStart"/>
      <w:r>
        <w:t>vertinami</w:t>
      </w:r>
      <w:proofErr w:type="spellEnd"/>
      <w:r>
        <w:t xml:space="preserve"> </w:t>
      </w:r>
      <w:proofErr w:type="spellStart"/>
      <w:r>
        <w:t>nurodant</w:t>
      </w:r>
      <w:proofErr w:type="spellEnd"/>
      <w:r>
        <w:t xml:space="preserve"> „</w:t>
      </w:r>
      <w:proofErr w:type="spellStart"/>
      <w:r>
        <w:t>padarė</w:t>
      </w:r>
      <w:proofErr w:type="spellEnd"/>
      <w:r>
        <w:t xml:space="preserve"> </w:t>
      </w:r>
      <w:proofErr w:type="spellStart"/>
      <w:r>
        <w:t>pažangą</w:t>
      </w:r>
      <w:proofErr w:type="spellEnd"/>
      <w:r>
        <w:t>“ (</w:t>
      </w:r>
      <w:proofErr w:type="spellStart"/>
      <w:r>
        <w:t>p.p</w:t>
      </w:r>
      <w:proofErr w:type="spellEnd"/>
      <w:r>
        <w:t xml:space="preserve">) </w:t>
      </w:r>
      <w:proofErr w:type="spellStart"/>
      <w:r>
        <w:t>arba</w:t>
      </w:r>
      <w:proofErr w:type="spellEnd"/>
      <w:r>
        <w:t xml:space="preserve"> „</w:t>
      </w:r>
      <w:proofErr w:type="spellStart"/>
      <w:r>
        <w:t>nepadarė</w:t>
      </w:r>
      <w:proofErr w:type="spellEnd"/>
      <w:r>
        <w:t xml:space="preserve"> </w:t>
      </w:r>
      <w:proofErr w:type="spellStart"/>
      <w:r>
        <w:t>pažangos</w:t>
      </w:r>
      <w:proofErr w:type="spellEnd"/>
      <w:r>
        <w:t>“ (</w:t>
      </w:r>
      <w:proofErr w:type="spellStart"/>
      <w:r>
        <w:t>n.p</w:t>
      </w:r>
      <w:proofErr w:type="spellEnd"/>
      <w:r>
        <w:t xml:space="preserve">). </w:t>
      </w:r>
    </w:p>
    <w:p w14:paraId="1F26F2D1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mokiniui</w:t>
      </w:r>
      <w:proofErr w:type="spellEnd"/>
      <w:r>
        <w:t xml:space="preserve">, </w:t>
      </w:r>
      <w:proofErr w:type="spellStart"/>
      <w:r>
        <w:t>pasirinkus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 </w:t>
      </w:r>
      <w:proofErr w:type="spellStart"/>
      <w:r>
        <w:t>įstaigą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,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mokytojas</w:t>
      </w:r>
      <w:proofErr w:type="spellEnd"/>
      <w:r>
        <w:t xml:space="preserve"> </w:t>
      </w:r>
      <w:proofErr w:type="spellStart"/>
      <w:r>
        <w:t>paruošia</w:t>
      </w:r>
      <w:proofErr w:type="spellEnd"/>
      <w:r>
        <w:t xml:space="preserve">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dalykų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suvestinę</w:t>
      </w:r>
      <w:proofErr w:type="spellEnd"/>
      <w:r>
        <w:t xml:space="preserve"> (</w:t>
      </w:r>
      <w:proofErr w:type="spellStart"/>
      <w:r>
        <w:t>galutinę</w:t>
      </w:r>
      <w:proofErr w:type="spellEnd"/>
      <w:r>
        <w:t xml:space="preserve">) </w:t>
      </w:r>
      <w:proofErr w:type="spellStart"/>
      <w:r>
        <w:t>iš</w:t>
      </w:r>
      <w:proofErr w:type="spellEnd"/>
      <w:r>
        <w:t xml:space="preserve"> e-</w:t>
      </w:r>
      <w:proofErr w:type="spellStart"/>
      <w:r>
        <w:t>dienyno</w:t>
      </w:r>
      <w:proofErr w:type="spellEnd"/>
      <w:r>
        <w:t xml:space="preserve">;  </w:t>
      </w:r>
    </w:p>
    <w:p w14:paraId="2CDF4513" w14:textId="2FC80410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jei</w:t>
      </w:r>
      <w:proofErr w:type="spellEnd"/>
      <w:r>
        <w:t xml:space="preserve"> </w:t>
      </w:r>
      <w:proofErr w:type="spellStart"/>
      <w:r>
        <w:t>mokinys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besigydydamas</w:t>
      </w:r>
      <w:proofErr w:type="spellEnd"/>
      <w:r>
        <w:t xml:space="preserve"> </w:t>
      </w:r>
      <w:proofErr w:type="spellStart"/>
      <w:r>
        <w:t>namie</w:t>
      </w:r>
      <w:proofErr w:type="spellEnd"/>
      <w:r>
        <w:t xml:space="preserve">, </w:t>
      </w:r>
      <w:proofErr w:type="spellStart"/>
      <w:r>
        <w:t>medicininės</w:t>
      </w:r>
      <w:proofErr w:type="spellEnd"/>
      <w:r>
        <w:t xml:space="preserve"> </w:t>
      </w:r>
      <w:proofErr w:type="spellStart"/>
      <w:r>
        <w:t>reabilitacijos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sanatorinio</w:t>
      </w:r>
      <w:proofErr w:type="spellEnd"/>
      <w:r>
        <w:t xml:space="preserve"> </w:t>
      </w:r>
      <w:proofErr w:type="spellStart"/>
      <w:r>
        <w:t>gydymo</w:t>
      </w:r>
      <w:proofErr w:type="spellEnd"/>
      <w:r>
        <w:t xml:space="preserve">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įstaigoje</w:t>
      </w:r>
      <w:proofErr w:type="spellEnd"/>
      <w:r>
        <w:t xml:space="preserve">, </w:t>
      </w:r>
      <w:proofErr w:type="spellStart"/>
      <w:r>
        <w:t>stacionarinėje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įstaigoje</w:t>
      </w:r>
      <w:proofErr w:type="spellEnd"/>
      <w:r>
        <w:t xml:space="preserve">, </w:t>
      </w:r>
      <w:proofErr w:type="spellStart"/>
      <w:r>
        <w:t>teikiančioje</w:t>
      </w:r>
      <w:proofErr w:type="spellEnd"/>
      <w:r>
        <w:t xml:space="preserve"> </w:t>
      </w:r>
      <w:proofErr w:type="spellStart"/>
      <w:r>
        <w:t>medicinos</w:t>
      </w:r>
      <w:proofErr w:type="spellEnd"/>
      <w:r>
        <w:t xml:space="preserve"> </w:t>
      </w:r>
      <w:proofErr w:type="spellStart"/>
      <w:r>
        <w:t>pagalbą</w:t>
      </w:r>
      <w:proofErr w:type="spellEnd"/>
      <w:r>
        <w:t xml:space="preserve">,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bent </w:t>
      </w:r>
      <w:proofErr w:type="spellStart"/>
      <w:r>
        <w:t>vienu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laikotarpiu</w:t>
      </w:r>
      <w:proofErr w:type="spellEnd"/>
      <w:r>
        <w:t xml:space="preserve"> kai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dalykų</w:t>
      </w:r>
      <w:proofErr w:type="spellEnd"/>
      <w:r>
        <w:t xml:space="preserve"> </w:t>
      </w:r>
      <w:proofErr w:type="spellStart"/>
      <w:r>
        <w:t>nesimokė</w:t>
      </w:r>
      <w:proofErr w:type="spellEnd"/>
      <w:r>
        <w:t xml:space="preserve">, </w:t>
      </w:r>
      <w:proofErr w:type="spellStart"/>
      <w:r>
        <w:t>dalyko</w:t>
      </w:r>
      <w:proofErr w:type="spellEnd"/>
      <w:r>
        <w:t xml:space="preserve"> </w:t>
      </w:r>
      <w:proofErr w:type="spellStart"/>
      <w:r>
        <w:t>metinis</w:t>
      </w:r>
      <w:proofErr w:type="spellEnd"/>
      <w:r>
        <w:t xml:space="preserve"> </w:t>
      </w:r>
      <w:proofErr w:type="spellStart"/>
      <w:r>
        <w:t>įvertinimas</w:t>
      </w:r>
      <w:proofErr w:type="spellEnd"/>
      <w:r>
        <w:t xml:space="preserve"> </w:t>
      </w:r>
      <w:proofErr w:type="spellStart"/>
      <w:r>
        <w:t>fiksuojamas</w:t>
      </w:r>
      <w:proofErr w:type="spellEnd"/>
      <w:r>
        <w:t xml:space="preserve"> </w:t>
      </w:r>
      <w:proofErr w:type="spellStart"/>
      <w:r>
        <w:t>atsižvelgus</w:t>
      </w:r>
      <w:proofErr w:type="spellEnd"/>
      <w:r>
        <w:t xml:space="preserve"> į </w:t>
      </w:r>
      <w:proofErr w:type="spellStart"/>
      <w:r>
        <w:t>kitais</w:t>
      </w:r>
      <w:proofErr w:type="spellEnd"/>
      <w:r>
        <w:t xml:space="preserve"> (</w:t>
      </w:r>
      <w:proofErr w:type="spellStart"/>
      <w:r>
        <w:t>turimais</w:t>
      </w:r>
      <w:proofErr w:type="spellEnd"/>
      <w:r>
        <w:t xml:space="preserve">)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laikotarpiais</w:t>
      </w:r>
      <w:proofErr w:type="spellEnd"/>
      <w:r>
        <w:t xml:space="preserve"> </w:t>
      </w:r>
      <w:proofErr w:type="spellStart"/>
      <w:r>
        <w:t>pasiektus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pasiekimus</w:t>
      </w:r>
      <w:proofErr w:type="spellEnd"/>
      <w:r>
        <w:t xml:space="preserve">.         </w:t>
      </w:r>
    </w:p>
    <w:p w14:paraId="0C69B4E9" w14:textId="77777777" w:rsidR="002E7814" w:rsidRDefault="00C744EF" w:rsidP="003F2A2E">
      <w:pPr>
        <w:numPr>
          <w:ilvl w:val="0"/>
          <w:numId w:val="6"/>
        </w:numPr>
        <w:spacing w:after="0" w:line="240" w:lineRule="auto"/>
        <w:ind w:right="0" w:hanging="540"/>
      </w:pPr>
      <w:proofErr w:type="spellStart"/>
      <w:r>
        <w:t>Mokomųjų</w:t>
      </w:r>
      <w:proofErr w:type="spellEnd"/>
      <w:r>
        <w:t xml:space="preserve"> </w:t>
      </w:r>
      <w:proofErr w:type="spellStart"/>
      <w:r>
        <w:t>dalykų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rinkimas</w:t>
      </w:r>
      <w:proofErr w:type="spellEnd"/>
      <w:r>
        <w:t xml:space="preserve">, </w:t>
      </w:r>
      <w:proofErr w:type="spellStart"/>
      <w:r>
        <w:t>vertinimas</w:t>
      </w:r>
      <w:proofErr w:type="spellEnd"/>
      <w:r>
        <w:t xml:space="preserve">: </w:t>
      </w:r>
    </w:p>
    <w:p w14:paraId="4E4DFB4D" w14:textId="77777777" w:rsidR="002E7814" w:rsidRDefault="00C744EF" w:rsidP="003F2A2E">
      <w:pPr>
        <w:numPr>
          <w:ilvl w:val="1"/>
          <w:numId w:val="6"/>
        </w:numPr>
        <w:spacing w:after="0" w:line="240" w:lineRule="auto"/>
        <w:ind w:right="0" w:hanging="660"/>
      </w:pPr>
      <w:proofErr w:type="spellStart"/>
      <w:r>
        <w:t>lietuvių</w:t>
      </w:r>
      <w:proofErr w:type="spellEnd"/>
      <w:r>
        <w:t xml:space="preserve"> </w:t>
      </w:r>
      <w:proofErr w:type="spellStart"/>
      <w:r>
        <w:t>kalba</w:t>
      </w:r>
      <w:proofErr w:type="spellEnd"/>
      <w:r>
        <w:t xml:space="preserve">: </w:t>
      </w:r>
      <w:proofErr w:type="spellStart"/>
      <w:r>
        <w:t>klausymas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kalbėjimas</w:t>
      </w:r>
      <w:proofErr w:type="spellEnd"/>
      <w:r>
        <w:t xml:space="preserve">, </w:t>
      </w:r>
      <w:proofErr w:type="spellStart"/>
      <w:r>
        <w:t>skaitymas</w:t>
      </w:r>
      <w:proofErr w:type="spellEnd"/>
      <w:r>
        <w:t xml:space="preserve">, </w:t>
      </w:r>
      <w:proofErr w:type="spellStart"/>
      <w:r>
        <w:t>rašymas</w:t>
      </w:r>
      <w:proofErr w:type="spellEnd"/>
      <w:r>
        <w:t xml:space="preserve">; </w:t>
      </w:r>
    </w:p>
    <w:p w14:paraId="20AE9CB4" w14:textId="77777777" w:rsidR="002E7814" w:rsidRDefault="00C744EF" w:rsidP="003F2A2E">
      <w:pPr>
        <w:numPr>
          <w:ilvl w:val="1"/>
          <w:numId w:val="6"/>
        </w:numPr>
        <w:spacing w:after="0" w:line="240" w:lineRule="auto"/>
        <w:ind w:right="0" w:hanging="660"/>
      </w:pPr>
      <w:proofErr w:type="spellStart"/>
      <w:r>
        <w:t>užsienio</w:t>
      </w:r>
      <w:proofErr w:type="spellEnd"/>
      <w:r>
        <w:t xml:space="preserve"> </w:t>
      </w:r>
      <w:proofErr w:type="spellStart"/>
      <w:r>
        <w:t>kalba</w:t>
      </w:r>
      <w:proofErr w:type="spellEnd"/>
      <w:r>
        <w:t xml:space="preserve">: </w:t>
      </w:r>
      <w:proofErr w:type="spellStart"/>
      <w:r>
        <w:t>sakytinio</w:t>
      </w:r>
      <w:proofErr w:type="spellEnd"/>
      <w:r>
        <w:t xml:space="preserve"> </w:t>
      </w:r>
      <w:proofErr w:type="spellStart"/>
      <w:r>
        <w:t>teksto</w:t>
      </w:r>
      <w:proofErr w:type="spellEnd"/>
      <w:r>
        <w:t xml:space="preserve"> </w:t>
      </w:r>
      <w:proofErr w:type="spellStart"/>
      <w:r>
        <w:t>supratimas</w:t>
      </w:r>
      <w:proofErr w:type="spellEnd"/>
      <w:r>
        <w:t xml:space="preserve"> (</w:t>
      </w:r>
      <w:proofErr w:type="spellStart"/>
      <w:r>
        <w:t>klausymas</w:t>
      </w:r>
      <w:proofErr w:type="spellEnd"/>
      <w:r>
        <w:t xml:space="preserve">), </w:t>
      </w:r>
      <w:proofErr w:type="spellStart"/>
      <w:r>
        <w:t>sąveika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raiška</w:t>
      </w:r>
      <w:proofErr w:type="spellEnd"/>
      <w:r>
        <w:t xml:space="preserve"> </w:t>
      </w:r>
      <w:proofErr w:type="spellStart"/>
      <w:r>
        <w:t>žodžiu</w:t>
      </w:r>
      <w:proofErr w:type="spellEnd"/>
      <w:r>
        <w:t xml:space="preserve"> (</w:t>
      </w:r>
      <w:proofErr w:type="spellStart"/>
      <w:r>
        <w:t>kalbėjimas</w:t>
      </w:r>
      <w:proofErr w:type="spellEnd"/>
      <w:r>
        <w:t xml:space="preserve">), </w:t>
      </w:r>
      <w:proofErr w:type="spellStart"/>
      <w:r>
        <w:t>rašytinio</w:t>
      </w:r>
      <w:proofErr w:type="spellEnd"/>
      <w:r>
        <w:t xml:space="preserve"> </w:t>
      </w:r>
      <w:proofErr w:type="spellStart"/>
      <w:r>
        <w:t>teksto</w:t>
      </w:r>
      <w:proofErr w:type="spellEnd"/>
      <w:r>
        <w:t xml:space="preserve"> </w:t>
      </w:r>
      <w:proofErr w:type="spellStart"/>
      <w:r>
        <w:t>supratimas</w:t>
      </w:r>
      <w:proofErr w:type="spellEnd"/>
      <w:r>
        <w:t xml:space="preserve"> (</w:t>
      </w:r>
      <w:proofErr w:type="spellStart"/>
      <w:r>
        <w:t>skaitymas</w:t>
      </w:r>
      <w:proofErr w:type="spellEnd"/>
      <w:r>
        <w:t xml:space="preserve">), </w:t>
      </w:r>
      <w:proofErr w:type="spellStart"/>
      <w:r>
        <w:t>rašytinio</w:t>
      </w:r>
      <w:proofErr w:type="spellEnd"/>
      <w:r>
        <w:t xml:space="preserve"> </w:t>
      </w:r>
      <w:proofErr w:type="spellStart"/>
      <w:r>
        <w:t>teksto</w:t>
      </w:r>
      <w:proofErr w:type="spellEnd"/>
      <w:r>
        <w:t xml:space="preserve"> </w:t>
      </w:r>
      <w:proofErr w:type="spellStart"/>
      <w:r>
        <w:t>kūrimas</w:t>
      </w:r>
      <w:proofErr w:type="spellEnd"/>
      <w:r>
        <w:t xml:space="preserve"> (</w:t>
      </w:r>
      <w:proofErr w:type="spellStart"/>
      <w:r>
        <w:t>rašymas</w:t>
      </w:r>
      <w:proofErr w:type="spellEnd"/>
      <w:r>
        <w:t xml:space="preserve">); </w:t>
      </w:r>
    </w:p>
    <w:p w14:paraId="65BE7629" w14:textId="77777777" w:rsidR="002E7814" w:rsidRDefault="00C744EF" w:rsidP="003F2A2E">
      <w:pPr>
        <w:numPr>
          <w:ilvl w:val="1"/>
          <w:numId w:val="6"/>
        </w:numPr>
        <w:spacing w:after="0" w:line="240" w:lineRule="auto"/>
        <w:ind w:right="0" w:hanging="660"/>
      </w:pPr>
      <w:proofErr w:type="spellStart"/>
      <w:r>
        <w:t>matematika</w:t>
      </w:r>
      <w:proofErr w:type="spellEnd"/>
      <w:r>
        <w:t xml:space="preserve">: </w:t>
      </w:r>
      <w:proofErr w:type="spellStart"/>
      <w:r>
        <w:t>skaičiai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skaičiavimai</w:t>
      </w:r>
      <w:proofErr w:type="spellEnd"/>
      <w:r>
        <w:t xml:space="preserve">, </w:t>
      </w:r>
      <w:proofErr w:type="spellStart"/>
      <w:r>
        <w:t>reiškiniai</w:t>
      </w:r>
      <w:proofErr w:type="spellEnd"/>
      <w:r>
        <w:t xml:space="preserve">, </w:t>
      </w:r>
      <w:proofErr w:type="spellStart"/>
      <w:r>
        <w:t>lygtys</w:t>
      </w:r>
      <w:proofErr w:type="spellEnd"/>
      <w:r>
        <w:t xml:space="preserve">, </w:t>
      </w:r>
      <w:proofErr w:type="spellStart"/>
      <w:r>
        <w:t>nelygybės</w:t>
      </w:r>
      <w:proofErr w:type="spellEnd"/>
      <w:r>
        <w:t xml:space="preserve">, </w:t>
      </w:r>
      <w:proofErr w:type="spellStart"/>
      <w:r>
        <w:t>geometrija</w:t>
      </w:r>
      <w:proofErr w:type="spellEnd"/>
      <w:r>
        <w:t xml:space="preserve">, matai </w:t>
      </w:r>
      <w:proofErr w:type="spellStart"/>
      <w:r>
        <w:t>ir</w:t>
      </w:r>
      <w:proofErr w:type="spellEnd"/>
      <w:r>
        <w:t xml:space="preserve"> </w:t>
      </w:r>
      <w:proofErr w:type="spellStart"/>
      <w:r>
        <w:t>matavimai</w:t>
      </w:r>
      <w:proofErr w:type="spellEnd"/>
      <w:r>
        <w:t xml:space="preserve">, </w:t>
      </w:r>
      <w:proofErr w:type="spellStart"/>
      <w:r>
        <w:t>statistika</w:t>
      </w:r>
      <w:proofErr w:type="spellEnd"/>
      <w:r>
        <w:t xml:space="preserve">; </w:t>
      </w:r>
    </w:p>
    <w:p w14:paraId="56C7FBC1" w14:textId="77777777" w:rsidR="002E7814" w:rsidRDefault="00C744EF" w:rsidP="003F2A2E">
      <w:pPr>
        <w:numPr>
          <w:ilvl w:val="1"/>
          <w:numId w:val="6"/>
        </w:numPr>
        <w:spacing w:after="0" w:line="240" w:lineRule="auto"/>
        <w:ind w:right="0" w:hanging="660"/>
      </w:pPr>
      <w:proofErr w:type="spellStart"/>
      <w:r>
        <w:t>pasaulio</w:t>
      </w:r>
      <w:proofErr w:type="spellEnd"/>
      <w:r>
        <w:t xml:space="preserve"> </w:t>
      </w:r>
      <w:proofErr w:type="spellStart"/>
      <w:r>
        <w:t>pažinimas</w:t>
      </w:r>
      <w:proofErr w:type="spellEnd"/>
      <w:r>
        <w:t xml:space="preserve">: </w:t>
      </w:r>
      <w:proofErr w:type="spellStart"/>
      <w:r>
        <w:t>žmonių</w:t>
      </w:r>
      <w:proofErr w:type="spellEnd"/>
      <w:r>
        <w:t xml:space="preserve"> </w:t>
      </w:r>
      <w:proofErr w:type="spellStart"/>
      <w:r>
        <w:t>gyvenimas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, </w:t>
      </w:r>
      <w:proofErr w:type="spellStart"/>
      <w:r>
        <w:t>žmonių</w:t>
      </w:r>
      <w:proofErr w:type="spellEnd"/>
      <w:r>
        <w:t xml:space="preserve"> </w:t>
      </w:r>
      <w:proofErr w:type="spellStart"/>
      <w:r>
        <w:t>gyvenimo</w:t>
      </w:r>
      <w:proofErr w:type="spellEnd"/>
      <w:r>
        <w:t xml:space="preserve"> </w:t>
      </w:r>
      <w:proofErr w:type="spellStart"/>
      <w:r>
        <w:t>kaita</w:t>
      </w:r>
      <w:proofErr w:type="spellEnd"/>
      <w:r>
        <w:t xml:space="preserve">, </w:t>
      </w:r>
      <w:proofErr w:type="spellStart"/>
      <w:r>
        <w:t>žmonių</w:t>
      </w:r>
      <w:proofErr w:type="spellEnd"/>
      <w:r>
        <w:t xml:space="preserve"> </w:t>
      </w:r>
      <w:proofErr w:type="spellStart"/>
      <w:r>
        <w:t>gyvenamoji</w:t>
      </w:r>
      <w:proofErr w:type="spellEnd"/>
      <w:r>
        <w:t xml:space="preserve"> </w:t>
      </w:r>
      <w:proofErr w:type="spellStart"/>
      <w:r>
        <w:t>aplinka</w:t>
      </w:r>
      <w:proofErr w:type="spellEnd"/>
      <w:r>
        <w:t xml:space="preserve">, </w:t>
      </w:r>
      <w:proofErr w:type="spellStart"/>
      <w:r>
        <w:t>žmogus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gyvoji</w:t>
      </w:r>
      <w:proofErr w:type="spellEnd"/>
      <w:r>
        <w:t xml:space="preserve"> </w:t>
      </w:r>
      <w:proofErr w:type="spellStart"/>
      <w:r>
        <w:t>gamta</w:t>
      </w:r>
      <w:proofErr w:type="spellEnd"/>
      <w:r>
        <w:t xml:space="preserve">, </w:t>
      </w:r>
      <w:proofErr w:type="spellStart"/>
      <w:r>
        <w:t>žmogus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negyvoji</w:t>
      </w:r>
      <w:proofErr w:type="spellEnd"/>
      <w:r>
        <w:t xml:space="preserve"> </w:t>
      </w:r>
      <w:proofErr w:type="spellStart"/>
      <w:r>
        <w:t>gamta</w:t>
      </w:r>
      <w:proofErr w:type="spellEnd"/>
      <w:r>
        <w:t xml:space="preserve">, </w:t>
      </w:r>
      <w:proofErr w:type="spellStart"/>
      <w:r>
        <w:t>žmogaus</w:t>
      </w:r>
      <w:proofErr w:type="spellEnd"/>
      <w:r>
        <w:t xml:space="preserve"> </w:t>
      </w:r>
      <w:proofErr w:type="spellStart"/>
      <w:r>
        <w:t>sveikata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saugumas</w:t>
      </w:r>
      <w:proofErr w:type="spellEnd"/>
      <w:r>
        <w:t xml:space="preserve">; </w:t>
      </w:r>
    </w:p>
    <w:p w14:paraId="5111F46D" w14:textId="77777777" w:rsidR="002E7814" w:rsidRDefault="00C744EF" w:rsidP="003F2A2E">
      <w:pPr>
        <w:numPr>
          <w:ilvl w:val="1"/>
          <w:numId w:val="6"/>
        </w:numPr>
        <w:spacing w:after="0" w:line="240" w:lineRule="auto"/>
        <w:ind w:right="0" w:hanging="660"/>
      </w:pPr>
      <w:proofErr w:type="spellStart"/>
      <w:r>
        <w:t>dailė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technologijos</w:t>
      </w:r>
      <w:proofErr w:type="spellEnd"/>
      <w:r>
        <w:t xml:space="preserve">: </w:t>
      </w:r>
      <w:proofErr w:type="spellStart"/>
      <w:r>
        <w:t>dailės</w:t>
      </w:r>
      <w:proofErr w:type="spellEnd"/>
      <w:r>
        <w:t xml:space="preserve"> </w:t>
      </w:r>
      <w:proofErr w:type="spellStart"/>
      <w:r>
        <w:t>raiška</w:t>
      </w:r>
      <w:proofErr w:type="spellEnd"/>
      <w:r>
        <w:t xml:space="preserve">, </w:t>
      </w:r>
      <w:proofErr w:type="spellStart"/>
      <w:r>
        <w:t>dailės</w:t>
      </w:r>
      <w:proofErr w:type="spellEnd"/>
      <w:r>
        <w:t xml:space="preserve"> </w:t>
      </w:r>
      <w:proofErr w:type="spellStart"/>
      <w:r>
        <w:t>raiškos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dailės</w:t>
      </w:r>
      <w:proofErr w:type="spellEnd"/>
      <w:r>
        <w:t xml:space="preserve"> </w:t>
      </w:r>
      <w:proofErr w:type="spellStart"/>
      <w:r>
        <w:t>kūrinių</w:t>
      </w:r>
      <w:proofErr w:type="spellEnd"/>
      <w:r>
        <w:t xml:space="preserve"> </w:t>
      </w:r>
      <w:proofErr w:type="spellStart"/>
      <w:r>
        <w:t>stebėjimas</w:t>
      </w:r>
      <w:proofErr w:type="spellEnd"/>
      <w:r>
        <w:t xml:space="preserve">, </w:t>
      </w:r>
      <w:proofErr w:type="spellStart"/>
      <w:r>
        <w:t>interpretavimas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vertinimas</w:t>
      </w:r>
      <w:proofErr w:type="spellEnd"/>
      <w:r>
        <w:t xml:space="preserve">, </w:t>
      </w:r>
      <w:proofErr w:type="spellStart"/>
      <w:r>
        <w:t>dailės</w:t>
      </w:r>
      <w:proofErr w:type="spellEnd"/>
      <w:r>
        <w:t xml:space="preserve"> </w:t>
      </w:r>
      <w:proofErr w:type="spellStart"/>
      <w:r>
        <w:t>reiškinių</w:t>
      </w:r>
      <w:proofErr w:type="spellEnd"/>
      <w:r>
        <w:t xml:space="preserve"> </w:t>
      </w:r>
      <w:proofErr w:type="spellStart"/>
      <w:r>
        <w:t>pažinimas</w:t>
      </w:r>
      <w:proofErr w:type="spellEnd"/>
      <w:r>
        <w:t xml:space="preserve"> </w:t>
      </w:r>
      <w:proofErr w:type="spellStart"/>
      <w:r>
        <w:t>socialinėje</w:t>
      </w:r>
      <w:proofErr w:type="spellEnd"/>
      <w:r>
        <w:t xml:space="preserve"> </w:t>
      </w:r>
      <w:proofErr w:type="spellStart"/>
      <w:r>
        <w:t>kultūrinėje</w:t>
      </w:r>
      <w:proofErr w:type="spellEnd"/>
      <w:r>
        <w:t xml:space="preserve"> </w:t>
      </w:r>
      <w:proofErr w:type="spellStart"/>
      <w:r>
        <w:t>aplinkoje</w:t>
      </w:r>
      <w:proofErr w:type="spellEnd"/>
      <w:r>
        <w:t xml:space="preserve">; </w:t>
      </w:r>
    </w:p>
    <w:p w14:paraId="38DAE738" w14:textId="77777777" w:rsidR="002E7814" w:rsidRDefault="00C744EF" w:rsidP="003F2A2E">
      <w:pPr>
        <w:numPr>
          <w:ilvl w:val="1"/>
          <w:numId w:val="6"/>
        </w:numPr>
        <w:spacing w:after="0" w:line="240" w:lineRule="auto"/>
        <w:ind w:right="0" w:hanging="660"/>
      </w:pPr>
      <w:proofErr w:type="spellStart"/>
      <w:r>
        <w:t>muzika</w:t>
      </w:r>
      <w:proofErr w:type="spellEnd"/>
      <w:r>
        <w:t xml:space="preserve">: </w:t>
      </w:r>
      <w:proofErr w:type="spellStart"/>
      <w:r>
        <w:t>dainavimas</w:t>
      </w:r>
      <w:proofErr w:type="spellEnd"/>
      <w:r>
        <w:t xml:space="preserve">, </w:t>
      </w:r>
      <w:proofErr w:type="spellStart"/>
      <w:r>
        <w:t>grojimas</w:t>
      </w:r>
      <w:proofErr w:type="spellEnd"/>
      <w:r>
        <w:t xml:space="preserve">, </w:t>
      </w:r>
      <w:proofErr w:type="spellStart"/>
      <w:r>
        <w:t>kūryba</w:t>
      </w:r>
      <w:proofErr w:type="spellEnd"/>
      <w:r>
        <w:t xml:space="preserve">; </w:t>
      </w:r>
    </w:p>
    <w:p w14:paraId="40E51F38" w14:textId="77777777" w:rsidR="002E7814" w:rsidRDefault="00C744EF" w:rsidP="003F2A2E">
      <w:pPr>
        <w:numPr>
          <w:ilvl w:val="1"/>
          <w:numId w:val="6"/>
        </w:numPr>
        <w:spacing w:after="0" w:line="240" w:lineRule="auto"/>
        <w:ind w:right="0" w:hanging="660"/>
      </w:pPr>
      <w:proofErr w:type="spellStart"/>
      <w:r>
        <w:t>fizinis</w:t>
      </w:r>
      <w:proofErr w:type="spellEnd"/>
      <w:r>
        <w:t xml:space="preserve"> </w:t>
      </w:r>
      <w:proofErr w:type="spellStart"/>
      <w:r>
        <w:t>ugdymas</w:t>
      </w:r>
      <w:proofErr w:type="spellEnd"/>
      <w:r>
        <w:t xml:space="preserve">: </w:t>
      </w:r>
      <w:proofErr w:type="spellStart"/>
      <w:r>
        <w:t>sveika</w:t>
      </w:r>
      <w:proofErr w:type="spellEnd"/>
      <w:r>
        <w:t xml:space="preserve"> </w:t>
      </w:r>
      <w:proofErr w:type="spellStart"/>
      <w:r>
        <w:t>gyvensena</w:t>
      </w:r>
      <w:proofErr w:type="spellEnd"/>
      <w:r>
        <w:t xml:space="preserve">, </w:t>
      </w:r>
      <w:proofErr w:type="spellStart"/>
      <w:r>
        <w:t>judėjimo</w:t>
      </w:r>
      <w:proofErr w:type="spellEnd"/>
      <w:r>
        <w:t xml:space="preserve"> </w:t>
      </w:r>
      <w:proofErr w:type="spellStart"/>
      <w:r>
        <w:t>įgūdžiai</w:t>
      </w:r>
      <w:proofErr w:type="spellEnd"/>
      <w:r>
        <w:t xml:space="preserve">, </w:t>
      </w:r>
      <w:proofErr w:type="spellStart"/>
      <w:r>
        <w:t>sporto</w:t>
      </w:r>
      <w:proofErr w:type="spellEnd"/>
      <w:r>
        <w:t xml:space="preserve"> </w:t>
      </w:r>
      <w:proofErr w:type="spellStart"/>
      <w:r>
        <w:t>šakos</w:t>
      </w:r>
      <w:proofErr w:type="spellEnd"/>
      <w:r>
        <w:t xml:space="preserve">, </w:t>
      </w:r>
      <w:proofErr w:type="spellStart"/>
      <w:r>
        <w:t>netradicinis</w:t>
      </w:r>
      <w:proofErr w:type="spellEnd"/>
      <w:r>
        <w:t xml:space="preserve"> </w:t>
      </w:r>
      <w:proofErr w:type="spellStart"/>
      <w:r>
        <w:t>fizinis</w:t>
      </w:r>
      <w:proofErr w:type="spellEnd"/>
      <w:r>
        <w:t xml:space="preserve"> </w:t>
      </w:r>
      <w:proofErr w:type="spellStart"/>
      <w:r>
        <w:t>aktyvumas</w:t>
      </w:r>
      <w:proofErr w:type="spellEnd"/>
      <w:r>
        <w:t xml:space="preserve">, </w:t>
      </w:r>
      <w:proofErr w:type="spellStart"/>
      <w:r>
        <w:t>fizinio</w:t>
      </w:r>
      <w:proofErr w:type="spellEnd"/>
      <w:r>
        <w:t xml:space="preserve"> </w:t>
      </w:r>
      <w:proofErr w:type="spellStart"/>
      <w:r>
        <w:t>pajėgumo</w:t>
      </w:r>
      <w:proofErr w:type="spellEnd"/>
      <w:r>
        <w:t xml:space="preserve"> </w:t>
      </w:r>
      <w:proofErr w:type="spellStart"/>
      <w:r>
        <w:t>testai</w:t>
      </w:r>
      <w:proofErr w:type="spellEnd"/>
      <w:r>
        <w:t xml:space="preserve"> (</w:t>
      </w:r>
      <w:proofErr w:type="spellStart"/>
      <w:r>
        <w:t>šuolis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į </w:t>
      </w:r>
      <w:proofErr w:type="spellStart"/>
      <w:r>
        <w:t>tolį</w:t>
      </w:r>
      <w:proofErr w:type="spellEnd"/>
      <w:r>
        <w:t xml:space="preserve">, </w:t>
      </w:r>
      <w:proofErr w:type="spellStart"/>
      <w:r>
        <w:t>teniso</w:t>
      </w:r>
      <w:proofErr w:type="spellEnd"/>
      <w:r>
        <w:t xml:space="preserve"> </w:t>
      </w:r>
      <w:proofErr w:type="spellStart"/>
      <w:r>
        <w:t>kamuoliuko</w:t>
      </w:r>
      <w:proofErr w:type="spellEnd"/>
      <w:r>
        <w:t xml:space="preserve"> </w:t>
      </w:r>
      <w:proofErr w:type="spellStart"/>
      <w:r>
        <w:t>metimas</w:t>
      </w:r>
      <w:proofErr w:type="spellEnd"/>
      <w:r>
        <w:t xml:space="preserve">, 10x5 m. </w:t>
      </w:r>
      <w:proofErr w:type="spellStart"/>
      <w:r>
        <w:t>bėgimas</w:t>
      </w:r>
      <w:proofErr w:type="spellEnd"/>
      <w:r>
        <w:t xml:space="preserve"> </w:t>
      </w:r>
      <w:proofErr w:type="spellStart"/>
      <w:r>
        <w:t>šaudykle</w:t>
      </w:r>
      <w:proofErr w:type="spellEnd"/>
      <w:r>
        <w:t xml:space="preserve">, 6 min. </w:t>
      </w:r>
      <w:proofErr w:type="spellStart"/>
      <w:r>
        <w:t>bėgimas</w:t>
      </w:r>
      <w:proofErr w:type="spellEnd"/>
      <w:r>
        <w:t xml:space="preserve">); </w:t>
      </w:r>
    </w:p>
    <w:p w14:paraId="30EB72F3" w14:textId="77777777" w:rsidR="002E7814" w:rsidRDefault="00C744EF" w:rsidP="003F2A2E">
      <w:pPr>
        <w:numPr>
          <w:ilvl w:val="1"/>
          <w:numId w:val="6"/>
        </w:numPr>
        <w:spacing w:after="0" w:line="240" w:lineRule="auto"/>
        <w:ind w:right="0" w:hanging="660"/>
      </w:pPr>
      <w:proofErr w:type="spellStart"/>
      <w:r>
        <w:t>šokis</w:t>
      </w:r>
      <w:proofErr w:type="spellEnd"/>
      <w:r>
        <w:t xml:space="preserve">: </w:t>
      </w:r>
      <w:proofErr w:type="spellStart"/>
      <w:r>
        <w:t>šokio</w:t>
      </w:r>
      <w:proofErr w:type="spellEnd"/>
      <w:r>
        <w:t xml:space="preserve"> </w:t>
      </w:r>
      <w:proofErr w:type="spellStart"/>
      <w:r>
        <w:t>raiška</w:t>
      </w:r>
      <w:proofErr w:type="spellEnd"/>
      <w:r>
        <w:t xml:space="preserve">, </w:t>
      </w:r>
      <w:proofErr w:type="spellStart"/>
      <w:r>
        <w:t>šokio</w:t>
      </w:r>
      <w:proofErr w:type="spellEnd"/>
      <w:r>
        <w:t xml:space="preserve"> </w:t>
      </w:r>
      <w:proofErr w:type="spellStart"/>
      <w:r>
        <w:t>stebėjimas</w:t>
      </w:r>
      <w:proofErr w:type="spellEnd"/>
      <w:r>
        <w:t xml:space="preserve">, </w:t>
      </w:r>
      <w:proofErr w:type="spellStart"/>
      <w:r>
        <w:t>interpretavimas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vertinimas</w:t>
      </w:r>
      <w:proofErr w:type="spellEnd"/>
      <w:r>
        <w:t xml:space="preserve">, </w:t>
      </w:r>
      <w:proofErr w:type="spellStart"/>
      <w:r>
        <w:t>šokio</w:t>
      </w:r>
      <w:proofErr w:type="spellEnd"/>
      <w:r>
        <w:t xml:space="preserve"> </w:t>
      </w:r>
      <w:proofErr w:type="spellStart"/>
      <w:r>
        <w:t>ryšių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socialiniu</w:t>
      </w:r>
      <w:proofErr w:type="spellEnd"/>
      <w:r>
        <w:t xml:space="preserve"> </w:t>
      </w:r>
      <w:proofErr w:type="spellStart"/>
      <w:r>
        <w:t>kultūriniu</w:t>
      </w:r>
      <w:proofErr w:type="spellEnd"/>
      <w:r>
        <w:t xml:space="preserve"> </w:t>
      </w:r>
      <w:proofErr w:type="spellStart"/>
      <w:r>
        <w:t>gyvenimu</w:t>
      </w:r>
      <w:proofErr w:type="spellEnd"/>
      <w:r>
        <w:t xml:space="preserve"> </w:t>
      </w:r>
      <w:proofErr w:type="spellStart"/>
      <w:r>
        <w:t>pažinimas</w:t>
      </w:r>
      <w:proofErr w:type="spellEnd"/>
      <w:r>
        <w:t xml:space="preserve">; </w:t>
      </w:r>
    </w:p>
    <w:p w14:paraId="02CCF2FF" w14:textId="23FD7196" w:rsidR="002E7814" w:rsidRDefault="00C744EF" w:rsidP="003F2A2E">
      <w:pPr>
        <w:numPr>
          <w:ilvl w:val="1"/>
          <w:numId w:val="6"/>
        </w:numPr>
        <w:spacing w:after="0" w:line="240" w:lineRule="auto"/>
        <w:ind w:right="0" w:hanging="660"/>
      </w:pPr>
      <w:proofErr w:type="spellStart"/>
      <w:r>
        <w:t>dorinis</w:t>
      </w:r>
      <w:proofErr w:type="spellEnd"/>
      <w:r>
        <w:t xml:space="preserve"> </w:t>
      </w:r>
      <w:proofErr w:type="spellStart"/>
      <w:r>
        <w:t>ugdymas</w:t>
      </w:r>
      <w:proofErr w:type="spellEnd"/>
      <w:r>
        <w:t xml:space="preserve">: </w:t>
      </w:r>
      <w:proofErr w:type="spellStart"/>
      <w:r>
        <w:t>etika</w:t>
      </w:r>
      <w:proofErr w:type="spellEnd"/>
      <w:r>
        <w:t xml:space="preserve"> - </w:t>
      </w:r>
      <w:proofErr w:type="spellStart"/>
      <w:r>
        <w:t>saviugda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savisauga</w:t>
      </w:r>
      <w:proofErr w:type="spellEnd"/>
      <w:r>
        <w:t xml:space="preserve">, </w:t>
      </w:r>
      <w:proofErr w:type="spellStart"/>
      <w:r>
        <w:t>dialoginis</w:t>
      </w:r>
      <w:proofErr w:type="spellEnd"/>
      <w:r>
        <w:t xml:space="preserve"> </w:t>
      </w:r>
      <w:proofErr w:type="spellStart"/>
      <w:r>
        <w:t>bendravimas</w:t>
      </w:r>
      <w:proofErr w:type="spellEnd"/>
      <w:r>
        <w:t xml:space="preserve">, </w:t>
      </w:r>
      <w:proofErr w:type="spellStart"/>
      <w:r>
        <w:t>socialiniai</w:t>
      </w:r>
      <w:proofErr w:type="spellEnd"/>
      <w:r>
        <w:t xml:space="preserve"> </w:t>
      </w:r>
      <w:proofErr w:type="spellStart"/>
      <w:r>
        <w:t>santykiai</w:t>
      </w:r>
      <w:proofErr w:type="spellEnd"/>
      <w:r>
        <w:t xml:space="preserve">, </w:t>
      </w:r>
      <w:proofErr w:type="spellStart"/>
      <w:r>
        <w:t>santykis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pasauliu</w:t>
      </w:r>
      <w:proofErr w:type="spellEnd"/>
      <w:r>
        <w:t xml:space="preserve">; </w:t>
      </w:r>
      <w:proofErr w:type="spellStart"/>
      <w:r>
        <w:t>tikyba</w:t>
      </w:r>
      <w:proofErr w:type="spellEnd"/>
      <w:r>
        <w:t xml:space="preserve"> – </w:t>
      </w:r>
      <w:proofErr w:type="spellStart"/>
      <w:r>
        <w:t>gyvenimo</w:t>
      </w:r>
      <w:proofErr w:type="spellEnd"/>
      <w:r>
        <w:t xml:space="preserve"> </w:t>
      </w:r>
      <w:proofErr w:type="spellStart"/>
      <w:r>
        <w:t>klausimai</w:t>
      </w:r>
      <w:proofErr w:type="spellEnd"/>
      <w:r>
        <w:t xml:space="preserve"> </w:t>
      </w:r>
      <w:proofErr w:type="spellStart"/>
      <w:r>
        <w:t>tikėjimo</w:t>
      </w:r>
      <w:proofErr w:type="spellEnd"/>
      <w:r>
        <w:t xml:space="preserve"> </w:t>
      </w:r>
      <w:proofErr w:type="spellStart"/>
      <w:r>
        <w:t>požiūriu</w:t>
      </w:r>
      <w:proofErr w:type="spellEnd"/>
      <w:r>
        <w:t xml:space="preserve">, </w:t>
      </w:r>
      <w:proofErr w:type="spellStart"/>
      <w:r>
        <w:t>bendravimas</w:t>
      </w:r>
      <w:proofErr w:type="spellEnd"/>
      <w:r>
        <w:t xml:space="preserve">, </w:t>
      </w:r>
      <w:proofErr w:type="spellStart"/>
      <w:r>
        <w:t>sutarimas</w:t>
      </w:r>
      <w:proofErr w:type="spellEnd"/>
      <w:r>
        <w:t xml:space="preserve">, </w:t>
      </w:r>
      <w:proofErr w:type="spellStart"/>
      <w:r>
        <w:t>Šventojo</w:t>
      </w:r>
      <w:proofErr w:type="spellEnd"/>
      <w:r>
        <w:t xml:space="preserve"> </w:t>
      </w:r>
      <w:proofErr w:type="spellStart"/>
      <w:r>
        <w:t>Rašto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tikėjimo</w:t>
      </w:r>
      <w:proofErr w:type="spellEnd"/>
      <w:r>
        <w:t xml:space="preserve"> </w:t>
      </w:r>
      <w:proofErr w:type="spellStart"/>
      <w:r>
        <w:t>pažinimas</w:t>
      </w:r>
      <w:proofErr w:type="spellEnd"/>
      <w:r>
        <w:t xml:space="preserve">, </w:t>
      </w:r>
      <w:proofErr w:type="spellStart"/>
      <w:r>
        <w:t>atsiliepimas</w:t>
      </w:r>
      <w:proofErr w:type="spellEnd"/>
      <w:r>
        <w:t xml:space="preserve"> į </w:t>
      </w:r>
      <w:proofErr w:type="spellStart"/>
      <w:r>
        <w:t>Dievo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Bažnyčios</w:t>
      </w:r>
      <w:proofErr w:type="spellEnd"/>
      <w:r>
        <w:t xml:space="preserve"> </w:t>
      </w:r>
      <w:proofErr w:type="spellStart"/>
      <w:r>
        <w:t>kvietimą</w:t>
      </w:r>
      <w:proofErr w:type="spellEnd"/>
      <w:r>
        <w:t xml:space="preserve">, </w:t>
      </w:r>
      <w:proofErr w:type="spellStart"/>
      <w:r>
        <w:t>dvasinis</w:t>
      </w:r>
      <w:proofErr w:type="spellEnd"/>
      <w:r>
        <w:t xml:space="preserve"> </w:t>
      </w:r>
      <w:proofErr w:type="spellStart"/>
      <w:r>
        <w:t>augimas</w:t>
      </w:r>
      <w:proofErr w:type="spellEnd"/>
      <w:r>
        <w:t xml:space="preserve">. </w:t>
      </w:r>
    </w:p>
    <w:p w14:paraId="4CFB5AD0" w14:textId="77777777" w:rsidR="009C323D" w:rsidRDefault="009C323D" w:rsidP="003F2A2E">
      <w:pPr>
        <w:numPr>
          <w:ilvl w:val="1"/>
          <w:numId w:val="6"/>
        </w:numPr>
        <w:spacing w:after="0" w:line="240" w:lineRule="auto"/>
        <w:ind w:right="0" w:hanging="660"/>
      </w:pPr>
    </w:p>
    <w:p w14:paraId="0B92D6F7" w14:textId="77777777" w:rsidR="002E7814" w:rsidRDefault="00C744EF" w:rsidP="003F2A2E">
      <w:pPr>
        <w:tabs>
          <w:tab w:val="center" w:pos="1802"/>
          <w:tab w:val="center" w:pos="6118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TĖVŲ (GLOBĖJŲ, RŪPINTOJŲ) INFORMAVIMAS APIE MOKINIO </w:t>
      </w:r>
    </w:p>
    <w:p w14:paraId="03CD4F7C" w14:textId="5B5C79B6" w:rsidR="002E7814" w:rsidRDefault="00C744EF" w:rsidP="003F2A2E">
      <w:pPr>
        <w:spacing w:after="0" w:line="240" w:lineRule="auto"/>
        <w:ind w:left="3681" w:right="0"/>
        <w:jc w:val="left"/>
      </w:pPr>
      <w:r>
        <w:rPr>
          <w:b/>
        </w:rPr>
        <w:t xml:space="preserve">INDIVIDUALIĄ PAŽANGĄ IR PASIEKIMUS </w:t>
      </w:r>
    </w:p>
    <w:p w14:paraId="05B6170F" w14:textId="77777777" w:rsidR="009C323D" w:rsidRDefault="009C323D" w:rsidP="003F2A2E">
      <w:pPr>
        <w:spacing w:after="0" w:line="240" w:lineRule="auto"/>
        <w:ind w:left="3681" w:right="0"/>
        <w:jc w:val="left"/>
      </w:pPr>
    </w:p>
    <w:p w14:paraId="766F0C31" w14:textId="77777777" w:rsidR="002E7814" w:rsidRDefault="00C744EF" w:rsidP="003F2A2E">
      <w:pPr>
        <w:numPr>
          <w:ilvl w:val="0"/>
          <w:numId w:val="6"/>
        </w:numPr>
        <w:spacing w:after="0" w:line="240" w:lineRule="auto"/>
        <w:ind w:right="0" w:hanging="540"/>
      </w:pPr>
      <w:proofErr w:type="spellStart"/>
      <w:r>
        <w:t>Informacija</w:t>
      </w:r>
      <w:proofErr w:type="spellEnd"/>
      <w:r>
        <w:t xml:space="preserve"> </w:t>
      </w:r>
      <w:proofErr w:type="spellStart"/>
      <w:r>
        <w:t>tėvams</w:t>
      </w:r>
      <w:proofErr w:type="spellEnd"/>
      <w:r>
        <w:t xml:space="preserve"> (</w:t>
      </w:r>
      <w:proofErr w:type="spellStart"/>
      <w:r>
        <w:t>globėjams</w:t>
      </w:r>
      <w:proofErr w:type="spellEnd"/>
      <w:r>
        <w:t xml:space="preserve">, </w:t>
      </w:r>
      <w:proofErr w:type="spellStart"/>
      <w:r>
        <w:t>rūpintojams</w:t>
      </w:r>
      <w:proofErr w:type="spellEnd"/>
      <w:r>
        <w:t xml:space="preserve">)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individualią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pažangą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pasiekimus</w:t>
      </w:r>
      <w:proofErr w:type="spellEnd"/>
      <w:r>
        <w:t xml:space="preserve"> </w:t>
      </w:r>
      <w:proofErr w:type="spellStart"/>
      <w:r>
        <w:t>vykdoma</w:t>
      </w:r>
      <w:proofErr w:type="spellEnd"/>
      <w:r>
        <w:t xml:space="preserve">:  </w:t>
      </w:r>
    </w:p>
    <w:p w14:paraId="1D33A894" w14:textId="77777777" w:rsidR="002E7814" w:rsidRDefault="00C744EF" w:rsidP="003F2A2E">
      <w:pPr>
        <w:numPr>
          <w:ilvl w:val="1"/>
          <w:numId w:val="6"/>
        </w:numPr>
        <w:spacing w:after="0" w:line="240" w:lineRule="auto"/>
        <w:ind w:right="0" w:hanging="660"/>
      </w:pPr>
      <w:proofErr w:type="spellStart"/>
      <w:r>
        <w:t>mokslo</w:t>
      </w:r>
      <w:proofErr w:type="spellEnd"/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pradžioje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tėvai</w:t>
      </w:r>
      <w:proofErr w:type="spellEnd"/>
      <w:r>
        <w:t xml:space="preserve"> (</w:t>
      </w:r>
      <w:proofErr w:type="spellStart"/>
      <w:r>
        <w:t>globėjai</w:t>
      </w:r>
      <w:proofErr w:type="spellEnd"/>
      <w:r>
        <w:t xml:space="preserve">, </w:t>
      </w:r>
      <w:proofErr w:type="spellStart"/>
      <w:r>
        <w:t>rūpintojai</w:t>
      </w:r>
      <w:proofErr w:type="spellEnd"/>
      <w:r>
        <w:t xml:space="preserve">) </w:t>
      </w:r>
      <w:proofErr w:type="spellStart"/>
      <w:r>
        <w:t>supažindinami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individualios</w:t>
      </w:r>
      <w:proofErr w:type="spellEnd"/>
      <w:r>
        <w:t xml:space="preserve"> </w:t>
      </w:r>
      <w:proofErr w:type="spellStart"/>
      <w:r>
        <w:t>pažangos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aprašu</w:t>
      </w:r>
      <w:proofErr w:type="spellEnd"/>
      <w:r>
        <w:t xml:space="preserve">; </w:t>
      </w:r>
    </w:p>
    <w:p w14:paraId="61D6FFDE" w14:textId="77777777" w:rsidR="002E7814" w:rsidRDefault="00C744EF" w:rsidP="003F2A2E">
      <w:pPr>
        <w:numPr>
          <w:ilvl w:val="1"/>
          <w:numId w:val="6"/>
        </w:numPr>
        <w:spacing w:after="0" w:line="240" w:lineRule="auto"/>
        <w:ind w:right="0" w:hanging="660"/>
      </w:pPr>
      <w:proofErr w:type="spellStart"/>
      <w:r>
        <w:t>mokinio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pasiekimai</w:t>
      </w:r>
      <w:proofErr w:type="spellEnd"/>
      <w:r>
        <w:t xml:space="preserve"> </w:t>
      </w:r>
      <w:proofErr w:type="spellStart"/>
      <w:r>
        <w:t>fiksuojami</w:t>
      </w:r>
      <w:proofErr w:type="spellEnd"/>
      <w:r>
        <w:t xml:space="preserve"> e-dienyne;  </w:t>
      </w:r>
    </w:p>
    <w:p w14:paraId="1022DA24" w14:textId="77777777" w:rsidR="002E7814" w:rsidRDefault="00C744EF" w:rsidP="003F2A2E">
      <w:pPr>
        <w:numPr>
          <w:ilvl w:val="1"/>
          <w:numId w:val="6"/>
        </w:numPr>
        <w:spacing w:after="0" w:line="240" w:lineRule="auto"/>
        <w:ind w:right="0" w:hanging="660"/>
      </w:pPr>
      <w:proofErr w:type="spellStart"/>
      <w:r>
        <w:t>mokinio</w:t>
      </w:r>
      <w:proofErr w:type="spellEnd"/>
      <w:r>
        <w:t xml:space="preserve"> </w:t>
      </w:r>
      <w:proofErr w:type="spellStart"/>
      <w:r>
        <w:t>tėvams</w:t>
      </w:r>
      <w:proofErr w:type="spellEnd"/>
      <w:r>
        <w:t xml:space="preserve"> (</w:t>
      </w:r>
      <w:proofErr w:type="spellStart"/>
      <w:r>
        <w:t>globėjams</w:t>
      </w:r>
      <w:proofErr w:type="spellEnd"/>
      <w:r>
        <w:t xml:space="preserve">, </w:t>
      </w:r>
      <w:proofErr w:type="spellStart"/>
      <w:r>
        <w:t>rūpintojai</w:t>
      </w:r>
      <w:proofErr w:type="spellEnd"/>
      <w:r>
        <w:t xml:space="preserve">), </w:t>
      </w:r>
      <w:proofErr w:type="spellStart"/>
      <w:r>
        <w:t>neturintiems</w:t>
      </w:r>
      <w:proofErr w:type="spellEnd"/>
      <w:r>
        <w:t xml:space="preserve"> </w:t>
      </w:r>
      <w:proofErr w:type="spellStart"/>
      <w:r>
        <w:t>galimybės</w:t>
      </w:r>
      <w:proofErr w:type="spellEnd"/>
      <w:r>
        <w:t xml:space="preserve"> </w:t>
      </w:r>
      <w:proofErr w:type="spellStart"/>
      <w:r>
        <w:t>prisijungti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e-</w:t>
      </w:r>
      <w:proofErr w:type="spellStart"/>
      <w:r>
        <w:t>dienyno</w:t>
      </w:r>
      <w:proofErr w:type="spellEnd"/>
      <w:r>
        <w:t xml:space="preserve">, </w:t>
      </w:r>
      <w:proofErr w:type="spellStart"/>
      <w:r>
        <w:t>atspausdintą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pažangumą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lankomumą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vieną</w:t>
      </w:r>
      <w:proofErr w:type="spellEnd"/>
      <w:r>
        <w:t xml:space="preserve"> </w:t>
      </w:r>
      <w:proofErr w:type="spellStart"/>
      <w:r>
        <w:t>kartą</w:t>
      </w:r>
      <w:proofErr w:type="spellEnd"/>
      <w:r>
        <w:t xml:space="preserve"> per </w:t>
      </w:r>
      <w:proofErr w:type="spellStart"/>
      <w:r>
        <w:t>mėnesį</w:t>
      </w:r>
      <w:proofErr w:type="spellEnd"/>
      <w:r>
        <w:t xml:space="preserve">. </w:t>
      </w:r>
    </w:p>
    <w:p w14:paraId="24175F89" w14:textId="77777777" w:rsidR="002E7814" w:rsidRDefault="00C744EF" w:rsidP="003F2A2E">
      <w:pPr>
        <w:numPr>
          <w:ilvl w:val="1"/>
          <w:numId w:val="6"/>
        </w:numPr>
        <w:spacing w:after="0" w:line="240" w:lineRule="auto"/>
        <w:ind w:right="0" w:hanging="660"/>
      </w:pPr>
      <w:proofErr w:type="spellStart"/>
      <w:r>
        <w:t>mokinio</w:t>
      </w:r>
      <w:proofErr w:type="spellEnd"/>
      <w:r>
        <w:t xml:space="preserve"> </w:t>
      </w:r>
      <w:proofErr w:type="spellStart"/>
      <w:r>
        <w:t>sąsiuviniuose</w:t>
      </w:r>
      <w:proofErr w:type="spellEnd"/>
      <w:r>
        <w:t xml:space="preserve">, </w:t>
      </w:r>
      <w:proofErr w:type="spellStart"/>
      <w:r>
        <w:t>pratybų</w:t>
      </w:r>
      <w:proofErr w:type="spellEnd"/>
      <w:r>
        <w:t xml:space="preserve"> </w:t>
      </w:r>
      <w:proofErr w:type="spellStart"/>
      <w:r>
        <w:t>sąsiuviniuose</w:t>
      </w:r>
      <w:proofErr w:type="spellEnd"/>
      <w:r>
        <w:t xml:space="preserve">, </w:t>
      </w:r>
      <w:proofErr w:type="spellStart"/>
      <w:r>
        <w:t>skaitmeninėse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priemonėse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kituose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atliktuose</w:t>
      </w:r>
      <w:proofErr w:type="spellEnd"/>
      <w:r>
        <w:t xml:space="preserve"> </w:t>
      </w:r>
      <w:proofErr w:type="spellStart"/>
      <w:r>
        <w:t>darbuose</w:t>
      </w:r>
      <w:proofErr w:type="spellEnd"/>
      <w:r>
        <w:t xml:space="preserve"> </w:t>
      </w:r>
      <w:proofErr w:type="spellStart"/>
      <w:r>
        <w:t>mokytojai</w:t>
      </w:r>
      <w:proofErr w:type="spellEnd"/>
      <w:r>
        <w:t xml:space="preserve"> </w:t>
      </w:r>
      <w:proofErr w:type="spellStart"/>
      <w:r>
        <w:t>fiksuoja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šablonais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poreikį</w:t>
      </w:r>
      <w:proofErr w:type="spellEnd"/>
      <w:r>
        <w:t xml:space="preserve"> </w:t>
      </w:r>
      <w:proofErr w:type="spellStart"/>
      <w:r>
        <w:t>papildo</w:t>
      </w:r>
      <w:proofErr w:type="spellEnd"/>
      <w:r>
        <w:t xml:space="preserve"> </w:t>
      </w:r>
      <w:proofErr w:type="spellStart"/>
      <w:r>
        <w:t>informatyviais</w:t>
      </w:r>
      <w:proofErr w:type="spellEnd"/>
      <w:r>
        <w:t xml:space="preserve"> </w:t>
      </w:r>
      <w:proofErr w:type="spellStart"/>
      <w:r>
        <w:t>komentarais</w:t>
      </w:r>
      <w:proofErr w:type="spellEnd"/>
      <w:r>
        <w:t xml:space="preserve">; </w:t>
      </w:r>
    </w:p>
    <w:p w14:paraId="2FB8D70C" w14:textId="77777777" w:rsidR="002E7814" w:rsidRDefault="00C744EF" w:rsidP="003F2A2E">
      <w:pPr>
        <w:numPr>
          <w:ilvl w:val="1"/>
          <w:numId w:val="6"/>
        </w:numPr>
        <w:spacing w:after="0" w:line="240" w:lineRule="auto"/>
        <w:ind w:right="0" w:hanging="660"/>
      </w:pPr>
      <w:proofErr w:type="spellStart"/>
      <w:r>
        <w:lastRenderedPageBreak/>
        <w:t>individuali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mokinį</w:t>
      </w:r>
      <w:proofErr w:type="spellEnd"/>
      <w:r>
        <w:t xml:space="preserve"> </w:t>
      </w:r>
      <w:proofErr w:type="spellStart"/>
      <w:r>
        <w:t>perduodama</w:t>
      </w:r>
      <w:proofErr w:type="spellEnd"/>
      <w:r>
        <w:t xml:space="preserve"> </w:t>
      </w:r>
      <w:proofErr w:type="spellStart"/>
      <w:r>
        <w:t>pokalbių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tėvais</w:t>
      </w:r>
      <w:proofErr w:type="spellEnd"/>
      <w:r>
        <w:t xml:space="preserve"> (</w:t>
      </w:r>
      <w:proofErr w:type="spellStart"/>
      <w:r>
        <w:t>globėjais</w:t>
      </w:r>
      <w:proofErr w:type="spellEnd"/>
      <w:r>
        <w:t xml:space="preserve">, </w:t>
      </w:r>
      <w:proofErr w:type="spellStart"/>
      <w:r>
        <w:t>rūpintojais</w:t>
      </w:r>
      <w:proofErr w:type="spellEnd"/>
      <w:r>
        <w:t xml:space="preserve">) </w:t>
      </w:r>
      <w:proofErr w:type="spellStart"/>
      <w:r>
        <w:t>metu</w:t>
      </w:r>
      <w:proofErr w:type="spellEnd"/>
      <w:r>
        <w:t xml:space="preserve"> (</w:t>
      </w:r>
      <w:proofErr w:type="spellStart"/>
      <w:r>
        <w:t>atvirų</w:t>
      </w:r>
      <w:proofErr w:type="spellEnd"/>
      <w:r>
        <w:t xml:space="preserve"> </w:t>
      </w:r>
      <w:proofErr w:type="spellStart"/>
      <w:r>
        <w:t>durų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),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tėvai</w:t>
      </w:r>
      <w:proofErr w:type="spellEnd"/>
      <w:r>
        <w:t xml:space="preserve"> (</w:t>
      </w:r>
      <w:proofErr w:type="spellStart"/>
      <w:r>
        <w:t>globėjai</w:t>
      </w:r>
      <w:proofErr w:type="spellEnd"/>
      <w:r>
        <w:t xml:space="preserve">, </w:t>
      </w:r>
      <w:proofErr w:type="spellStart"/>
      <w:r>
        <w:t>rūpintojai</w:t>
      </w:r>
      <w:proofErr w:type="spellEnd"/>
      <w:r>
        <w:t xml:space="preserve">)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galimybę</w:t>
      </w:r>
      <w:proofErr w:type="spellEnd"/>
      <w:r>
        <w:t xml:space="preserve"> </w:t>
      </w:r>
      <w:proofErr w:type="spellStart"/>
      <w:r>
        <w:t>susitikti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administracija</w:t>
      </w:r>
      <w:proofErr w:type="spellEnd"/>
      <w:r>
        <w:t xml:space="preserve">, </w:t>
      </w:r>
      <w:proofErr w:type="spellStart"/>
      <w:r>
        <w:t>konsultuotis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vaikus</w:t>
      </w:r>
      <w:proofErr w:type="spellEnd"/>
      <w:r>
        <w:t xml:space="preserve"> </w:t>
      </w:r>
      <w:proofErr w:type="spellStart"/>
      <w:r>
        <w:t>mokančiais</w:t>
      </w:r>
      <w:proofErr w:type="spellEnd"/>
      <w:r>
        <w:t xml:space="preserve"> </w:t>
      </w:r>
      <w:proofErr w:type="spellStart"/>
      <w:r>
        <w:t>dalykų</w:t>
      </w:r>
      <w:proofErr w:type="spellEnd"/>
      <w:r>
        <w:t xml:space="preserve"> </w:t>
      </w:r>
      <w:proofErr w:type="spellStart"/>
      <w:r>
        <w:t>mokytojais</w:t>
      </w:r>
      <w:proofErr w:type="spellEnd"/>
      <w:r>
        <w:t xml:space="preserve">, per </w:t>
      </w:r>
      <w:proofErr w:type="spellStart"/>
      <w:r>
        <w:t>tėvų</w:t>
      </w:r>
      <w:proofErr w:type="spellEnd"/>
      <w:r>
        <w:t xml:space="preserve"> </w:t>
      </w:r>
      <w:proofErr w:type="spellStart"/>
      <w:r>
        <w:t>susirinkimus</w:t>
      </w:r>
      <w:proofErr w:type="spellEnd"/>
      <w:r>
        <w:t>, e-</w:t>
      </w:r>
      <w:proofErr w:type="spellStart"/>
      <w:r>
        <w:t>dienyno</w:t>
      </w:r>
      <w:proofErr w:type="spellEnd"/>
      <w:r>
        <w:t xml:space="preserve"> </w:t>
      </w:r>
      <w:proofErr w:type="spellStart"/>
      <w:r>
        <w:t>sistemoje</w:t>
      </w:r>
      <w:proofErr w:type="spellEnd"/>
      <w:r>
        <w:t xml:space="preserve">,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vadovų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tėvų</w:t>
      </w:r>
      <w:proofErr w:type="spellEnd"/>
      <w:r>
        <w:t xml:space="preserve"> (</w:t>
      </w:r>
      <w:proofErr w:type="spellStart"/>
      <w:r>
        <w:t>globėjų</w:t>
      </w:r>
      <w:proofErr w:type="spellEnd"/>
      <w:r>
        <w:t xml:space="preserve">, </w:t>
      </w:r>
      <w:proofErr w:type="spellStart"/>
      <w:r>
        <w:t>rūpintojų</w:t>
      </w:r>
      <w:proofErr w:type="spellEnd"/>
      <w:r>
        <w:t xml:space="preserve">) </w:t>
      </w:r>
      <w:proofErr w:type="spellStart"/>
      <w:r>
        <w:t>susitarimo</w:t>
      </w:r>
      <w:proofErr w:type="spellEnd"/>
      <w:r>
        <w:t xml:space="preserve"> </w:t>
      </w:r>
      <w:proofErr w:type="spellStart"/>
      <w:r>
        <w:t>būdu</w:t>
      </w:r>
      <w:proofErr w:type="spellEnd"/>
      <w:r>
        <w:t xml:space="preserve">; </w:t>
      </w:r>
    </w:p>
    <w:p w14:paraId="611EBDC0" w14:textId="77777777" w:rsidR="002E7814" w:rsidRDefault="00C744EF" w:rsidP="003F2A2E">
      <w:pPr>
        <w:numPr>
          <w:ilvl w:val="1"/>
          <w:numId w:val="6"/>
        </w:numPr>
        <w:spacing w:after="0" w:line="240" w:lineRule="auto"/>
        <w:ind w:right="0" w:hanging="660"/>
      </w:pPr>
      <w:proofErr w:type="spellStart"/>
      <w:r>
        <w:t>klasės</w:t>
      </w:r>
      <w:proofErr w:type="spellEnd"/>
      <w:r>
        <w:t xml:space="preserve"> </w:t>
      </w:r>
      <w:proofErr w:type="spellStart"/>
      <w:r>
        <w:t>vadovų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bendruomenei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pokyčius</w:t>
      </w:r>
      <w:proofErr w:type="spellEnd"/>
      <w:r>
        <w:t xml:space="preserve">, </w:t>
      </w:r>
      <w:proofErr w:type="spellStart"/>
      <w:r>
        <w:t>individualią</w:t>
      </w:r>
      <w:proofErr w:type="spellEnd"/>
      <w:r>
        <w:t xml:space="preserve"> </w:t>
      </w:r>
      <w:proofErr w:type="spellStart"/>
      <w:r>
        <w:t>pažangą</w:t>
      </w:r>
      <w:proofErr w:type="spellEnd"/>
      <w:r>
        <w:t xml:space="preserve"> </w:t>
      </w:r>
      <w:proofErr w:type="spellStart"/>
      <w:r>
        <w:t>vykdoma</w:t>
      </w:r>
      <w:proofErr w:type="spellEnd"/>
      <w:r>
        <w:t xml:space="preserve"> </w:t>
      </w:r>
      <w:proofErr w:type="spellStart"/>
      <w:r>
        <w:t>Mokytojų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posėdžiuose</w:t>
      </w:r>
      <w:proofErr w:type="spellEnd"/>
      <w:r>
        <w:t xml:space="preserve"> (</w:t>
      </w:r>
      <w:proofErr w:type="spellStart"/>
      <w:r>
        <w:t>kartą</w:t>
      </w:r>
      <w:proofErr w:type="spellEnd"/>
      <w:r>
        <w:t xml:space="preserve"> per </w:t>
      </w:r>
      <w:proofErr w:type="spellStart"/>
      <w:r>
        <w:t>pusmetį</w:t>
      </w:r>
      <w:proofErr w:type="spellEnd"/>
      <w:r>
        <w:t xml:space="preserve">)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; </w:t>
      </w:r>
    </w:p>
    <w:p w14:paraId="73625925" w14:textId="77777777" w:rsidR="002E7814" w:rsidRDefault="00C744EF" w:rsidP="003F2A2E">
      <w:pPr>
        <w:numPr>
          <w:ilvl w:val="1"/>
          <w:numId w:val="6"/>
        </w:numPr>
        <w:spacing w:after="0" w:line="240" w:lineRule="auto"/>
        <w:ind w:right="0" w:hanging="660"/>
      </w:pPr>
      <w:proofErr w:type="spellStart"/>
      <w:r>
        <w:t>mokyklos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informavimas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pasiekimus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pažangą</w:t>
      </w:r>
      <w:proofErr w:type="spellEnd"/>
      <w:r>
        <w:t xml:space="preserve"> </w:t>
      </w:r>
      <w:proofErr w:type="spellStart"/>
      <w:r>
        <w:t>vykdomas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. </w:t>
      </w:r>
    </w:p>
    <w:p w14:paraId="1F02DDF3" w14:textId="77777777" w:rsidR="002E7814" w:rsidRDefault="00C744EF" w:rsidP="003F2A2E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4C097058" w14:textId="21CEEBB3" w:rsidR="002E7814" w:rsidRDefault="00C744EF" w:rsidP="003F2A2E">
      <w:pPr>
        <w:spacing w:after="0" w:line="240" w:lineRule="auto"/>
        <w:ind w:left="5341" w:right="0" w:hanging="4201"/>
      </w:pPr>
      <w:r>
        <w:rPr>
          <w:b/>
        </w:rPr>
        <w:t>VI.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MOKINIO, TURINČIO SPECIALIŲJŲ</w:t>
      </w:r>
      <w:r w:rsidR="005665EB">
        <w:rPr>
          <w:b/>
        </w:rPr>
        <w:t xml:space="preserve"> </w:t>
      </w:r>
      <w:r>
        <w:rPr>
          <w:b/>
        </w:rPr>
        <w:t>UGDYMOSI POREIKIŲ, UGDYMAS IR VERTINIMAS</w:t>
      </w:r>
    </w:p>
    <w:p w14:paraId="2127BB3C" w14:textId="77777777" w:rsidR="002E7814" w:rsidRDefault="00C744EF" w:rsidP="003F2A2E">
      <w:pPr>
        <w:spacing w:after="0" w:line="240" w:lineRule="auto"/>
        <w:ind w:left="1800" w:right="0" w:firstLine="0"/>
        <w:jc w:val="left"/>
      </w:pPr>
      <w:r>
        <w:rPr>
          <w:b/>
        </w:rPr>
        <w:t xml:space="preserve"> </w:t>
      </w:r>
    </w:p>
    <w:p w14:paraId="0C46A96B" w14:textId="77777777" w:rsidR="002E7814" w:rsidRDefault="00C744EF" w:rsidP="003F2A2E">
      <w:pPr>
        <w:numPr>
          <w:ilvl w:val="0"/>
          <w:numId w:val="6"/>
        </w:numPr>
        <w:spacing w:after="0" w:line="240" w:lineRule="auto"/>
        <w:ind w:right="0" w:hanging="540"/>
      </w:pPr>
      <w:proofErr w:type="spellStart"/>
      <w:r>
        <w:t>Mokinio</w:t>
      </w:r>
      <w:proofErr w:type="spellEnd"/>
      <w:r>
        <w:t xml:space="preserve"> </w:t>
      </w:r>
      <w:proofErr w:type="spellStart"/>
      <w:r>
        <w:t>tėvams</w:t>
      </w:r>
      <w:proofErr w:type="spellEnd"/>
      <w:r>
        <w:t xml:space="preserve"> (</w:t>
      </w:r>
      <w:proofErr w:type="spellStart"/>
      <w:r>
        <w:t>globėjams</w:t>
      </w:r>
      <w:proofErr w:type="spellEnd"/>
      <w:r>
        <w:t xml:space="preserve">, </w:t>
      </w:r>
      <w:proofErr w:type="spellStart"/>
      <w:r>
        <w:t>rūpintojams</w:t>
      </w:r>
      <w:proofErr w:type="spellEnd"/>
      <w:r>
        <w:t xml:space="preserve">) </w:t>
      </w:r>
      <w:proofErr w:type="spellStart"/>
      <w:r>
        <w:t>sutikus</w:t>
      </w:r>
      <w:proofErr w:type="spellEnd"/>
      <w:r>
        <w:t xml:space="preserve">,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Vaiko</w:t>
      </w:r>
      <w:proofErr w:type="spellEnd"/>
      <w:r>
        <w:t xml:space="preserve"> </w:t>
      </w:r>
      <w:proofErr w:type="spellStart"/>
      <w:r>
        <w:t>gerovės</w:t>
      </w:r>
      <w:proofErr w:type="spellEnd"/>
      <w:r>
        <w:t xml:space="preserve"> </w:t>
      </w:r>
      <w:proofErr w:type="spellStart"/>
      <w:r>
        <w:t>komisijai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VGK) </w:t>
      </w:r>
      <w:proofErr w:type="spellStart"/>
      <w:r>
        <w:t>atlikus</w:t>
      </w:r>
      <w:proofErr w:type="spellEnd"/>
      <w:r>
        <w:t xml:space="preserve"> </w:t>
      </w:r>
      <w:proofErr w:type="spellStart"/>
      <w:r>
        <w:t>pirminį</w:t>
      </w:r>
      <w:proofErr w:type="spellEnd"/>
      <w:r>
        <w:t xml:space="preserve"> </w:t>
      </w:r>
      <w:proofErr w:type="spellStart"/>
      <w:r>
        <w:t>vertinimą</w:t>
      </w:r>
      <w:proofErr w:type="spellEnd"/>
      <w:r>
        <w:t xml:space="preserve">, </w:t>
      </w:r>
      <w:proofErr w:type="spellStart"/>
      <w:r>
        <w:t>pedagoginei</w:t>
      </w:r>
      <w:proofErr w:type="spellEnd"/>
      <w:r>
        <w:t xml:space="preserve"> </w:t>
      </w:r>
      <w:proofErr w:type="spellStart"/>
      <w:r>
        <w:t>psichologinei</w:t>
      </w:r>
      <w:proofErr w:type="spellEnd"/>
      <w:r>
        <w:t xml:space="preserve"> </w:t>
      </w:r>
      <w:proofErr w:type="spellStart"/>
      <w:r>
        <w:t>tarnybai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PPT) </w:t>
      </w:r>
      <w:proofErr w:type="spellStart"/>
      <w:r>
        <w:t>nustačius</w:t>
      </w:r>
      <w:proofErr w:type="spellEnd"/>
      <w:r>
        <w:t xml:space="preserve"> </w:t>
      </w:r>
      <w:proofErr w:type="spellStart"/>
      <w:r>
        <w:t>specialiuosius</w:t>
      </w:r>
      <w:proofErr w:type="spellEnd"/>
      <w:r>
        <w:t xml:space="preserve">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poreikius</w:t>
      </w:r>
      <w:proofErr w:type="spellEnd"/>
      <w:r>
        <w:t xml:space="preserve">, </w:t>
      </w:r>
      <w:proofErr w:type="spellStart"/>
      <w:r>
        <w:t>jie</w:t>
      </w:r>
      <w:proofErr w:type="spellEnd"/>
      <w:r>
        <w:t xml:space="preserve"> </w:t>
      </w:r>
      <w:proofErr w:type="spellStart"/>
      <w:r>
        <w:t>mokomi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pritaikytą</w:t>
      </w:r>
      <w:proofErr w:type="spellEnd"/>
      <w:r>
        <w:t xml:space="preserve">, </w:t>
      </w:r>
      <w:proofErr w:type="spellStart"/>
      <w:r>
        <w:t>individualizuotą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, </w:t>
      </w:r>
      <w:proofErr w:type="spellStart"/>
      <w:r>
        <w:t>Bendrąsias</w:t>
      </w:r>
      <w:proofErr w:type="spellEnd"/>
      <w:r>
        <w:t xml:space="preserve"> </w:t>
      </w:r>
      <w:proofErr w:type="spellStart"/>
      <w:r>
        <w:t>atitinkamos</w:t>
      </w:r>
      <w:proofErr w:type="spellEnd"/>
      <w:r>
        <w:t xml:space="preserve">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, </w:t>
      </w:r>
      <w:proofErr w:type="spellStart"/>
      <w:r>
        <w:t>jas</w:t>
      </w:r>
      <w:proofErr w:type="spellEnd"/>
      <w:r>
        <w:t xml:space="preserve"> </w:t>
      </w:r>
      <w:proofErr w:type="spellStart"/>
      <w:r>
        <w:t>pritaikant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individualius</w:t>
      </w:r>
      <w:proofErr w:type="spellEnd"/>
      <w:r>
        <w:t xml:space="preserve"> </w:t>
      </w:r>
      <w:proofErr w:type="spellStart"/>
      <w:r>
        <w:t>šių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gebėjimus</w:t>
      </w:r>
      <w:proofErr w:type="spellEnd"/>
      <w:r>
        <w:t xml:space="preserve">,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poreikius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pasiekimus</w:t>
      </w:r>
      <w:proofErr w:type="spellEnd"/>
      <w:r>
        <w:t xml:space="preserve">: </w:t>
      </w:r>
    </w:p>
    <w:p w14:paraId="0DDE1F54" w14:textId="77777777" w:rsidR="002E7814" w:rsidRDefault="00C744EF" w:rsidP="003F2A2E">
      <w:pPr>
        <w:numPr>
          <w:ilvl w:val="1"/>
          <w:numId w:val="6"/>
        </w:numPr>
        <w:spacing w:after="0" w:line="240" w:lineRule="auto"/>
        <w:ind w:right="0" w:hanging="660"/>
      </w:pPr>
      <w:proofErr w:type="spellStart"/>
      <w:r>
        <w:t>specialiųjų</w:t>
      </w:r>
      <w:proofErr w:type="spellEnd"/>
      <w:r>
        <w:t xml:space="preserve">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poreikių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SUP) </w:t>
      </w:r>
      <w:proofErr w:type="spellStart"/>
      <w:r>
        <w:t>turintiems</w:t>
      </w:r>
      <w:proofErr w:type="spellEnd"/>
      <w:r>
        <w:t xml:space="preserve"> </w:t>
      </w:r>
      <w:proofErr w:type="spellStart"/>
      <w:r>
        <w:t>mokiniams</w:t>
      </w:r>
      <w:proofErr w:type="spellEnd"/>
      <w:r>
        <w:t xml:space="preserve"> </w:t>
      </w:r>
      <w:proofErr w:type="spellStart"/>
      <w:r>
        <w:t>ugdyti</w:t>
      </w:r>
      <w:proofErr w:type="spellEnd"/>
      <w:r>
        <w:t xml:space="preserve">, </w:t>
      </w:r>
      <w:proofErr w:type="spellStart"/>
      <w:r>
        <w:t>dalykų</w:t>
      </w:r>
      <w:proofErr w:type="spellEnd"/>
      <w:r>
        <w:t xml:space="preserve"> </w:t>
      </w:r>
      <w:proofErr w:type="spellStart"/>
      <w:r>
        <w:t>Bendrąją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</w:t>
      </w:r>
      <w:proofErr w:type="spellStart"/>
      <w:r>
        <w:t>pritaiko</w:t>
      </w:r>
      <w:proofErr w:type="spellEnd"/>
      <w:r>
        <w:t xml:space="preserve"> </w:t>
      </w:r>
      <w:proofErr w:type="spellStart"/>
      <w:r>
        <w:t>mokytojas</w:t>
      </w:r>
      <w:proofErr w:type="spellEnd"/>
      <w:r>
        <w:t xml:space="preserve"> </w:t>
      </w:r>
      <w:proofErr w:type="spellStart"/>
      <w:r>
        <w:t>atsižvelgdamas</w:t>
      </w:r>
      <w:proofErr w:type="spellEnd"/>
      <w:r>
        <w:t xml:space="preserve"> į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poreikius</w:t>
      </w:r>
      <w:proofErr w:type="spellEnd"/>
      <w:r>
        <w:t xml:space="preserve">, </w:t>
      </w:r>
      <w:proofErr w:type="spellStart"/>
      <w:r>
        <w:t>mokyklos</w:t>
      </w:r>
      <w:proofErr w:type="spellEnd"/>
      <w:r>
        <w:t xml:space="preserve"> VGK, </w:t>
      </w:r>
      <w:proofErr w:type="spellStart"/>
      <w:r>
        <w:t>mokykloje</w:t>
      </w:r>
      <w:proofErr w:type="spellEnd"/>
      <w:r>
        <w:t xml:space="preserve"> </w:t>
      </w:r>
      <w:proofErr w:type="spellStart"/>
      <w:r>
        <w:t>dirbančių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specialistų</w:t>
      </w:r>
      <w:proofErr w:type="spellEnd"/>
      <w:r>
        <w:t xml:space="preserve"> (</w:t>
      </w:r>
      <w:proofErr w:type="spellStart"/>
      <w:r>
        <w:t>specialiojo</w:t>
      </w:r>
      <w:proofErr w:type="spellEnd"/>
      <w:r>
        <w:t xml:space="preserve"> </w:t>
      </w:r>
      <w:proofErr w:type="spellStart"/>
      <w:r>
        <w:t>pedagogo</w:t>
      </w:r>
      <w:proofErr w:type="spellEnd"/>
      <w:r>
        <w:t xml:space="preserve">, </w:t>
      </w:r>
      <w:proofErr w:type="spellStart"/>
      <w:r>
        <w:t>logopedo</w:t>
      </w:r>
      <w:proofErr w:type="spellEnd"/>
      <w:r>
        <w:t xml:space="preserve">, </w:t>
      </w:r>
      <w:proofErr w:type="spellStart"/>
      <w:r>
        <w:t>psichologo</w:t>
      </w:r>
      <w:proofErr w:type="spellEnd"/>
      <w:r>
        <w:t xml:space="preserve">, </w:t>
      </w:r>
      <w:proofErr w:type="spellStart"/>
      <w:r>
        <w:t>socialinio</w:t>
      </w:r>
      <w:proofErr w:type="spellEnd"/>
      <w:r>
        <w:t xml:space="preserve"> </w:t>
      </w:r>
      <w:proofErr w:type="spellStart"/>
      <w:r>
        <w:t>pedagogo</w:t>
      </w:r>
      <w:proofErr w:type="spellEnd"/>
      <w:r>
        <w:t xml:space="preserve">) </w:t>
      </w:r>
      <w:proofErr w:type="spellStart"/>
      <w:r>
        <w:t>rekomendacijas</w:t>
      </w:r>
      <w:proofErr w:type="spellEnd"/>
      <w:r>
        <w:t xml:space="preserve">.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reikalui</w:t>
      </w:r>
      <w:proofErr w:type="spellEnd"/>
      <w:r>
        <w:t xml:space="preserve"> </w:t>
      </w:r>
      <w:proofErr w:type="spellStart"/>
      <w:r>
        <w:t>mokytoją</w:t>
      </w:r>
      <w:proofErr w:type="spellEnd"/>
      <w:r>
        <w:t xml:space="preserve"> </w:t>
      </w:r>
      <w:proofErr w:type="spellStart"/>
      <w:r>
        <w:t>konsultuoja</w:t>
      </w:r>
      <w:proofErr w:type="spellEnd"/>
      <w:r>
        <w:t xml:space="preserve"> PPT </w:t>
      </w:r>
      <w:proofErr w:type="spellStart"/>
      <w:r>
        <w:t>specialistai</w:t>
      </w:r>
      <w:proofErr w:type="spellEnd"/>
      <w:r>
        <w:t xml:space="preserve">;  </w:t>
      </w:r>
    </w:p>
    <w:p w14:paraId="1D648880" w14:textId="77777777" w:rsidR="002E7814" w:rsidRDefault="00C744EF" w:rsidP="003F2A2E">
      <w:pPr>
        <w:numPr>
          <w:ilvl w:val="1"/>
          <w:numId w:val="6"/>
        </w:numPr>
        <w:spacing w:after="0" w:line="240" w:lineRule="auto"/>
        <w:ind w:right="0" w:hanging="660"/>
      </w:pPr>
      <w:r>
        <w:t xml:space="preserve">SUP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vertinimas</w:t>
      </w:r>
      <w:proofErr w:type="spellEnd"/>
      <w:r>
        <w:t xml:space="preserve">: </w:t>
      </w:r>
    </w:p>
    <w:p w14:paraId="34D545B5" w14:textId="77777777" w:rsidR="002E7814" w:rsidRDefault="00C744EF" w:rsidP="003F2A2E">
      <w:pPr>
        <w:numPr>
          <w:ilvl w:val="2"/>
          <w:numId w:val="6"/>
        </w:numPr>
        <w:spacing w:after="0" w:line="240" w:lineRule="auto"/>
        <w:ind w:right="0" w:firstLine="567"/>
      </w:pPr>
      <w:proofErr w:type="spellStart"/>
      <w:r>
        <w:t>mokinių</w:t>
      </w:r>
      <w:proofErr w:type="spellEnd"/>
      <w:r>
        <w:t xml:space="preserve">, </w:t>
      </w:r>
      <w:proofErr w:type="spellStart"/>
      <w:r>
        <w:t>ugdomų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Bendrąsias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,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rezultatai</w:t>
      </w:r>
      <w:proofErr w:type="spellEnd"/>
      <w:r>
        <w:t xml:space="preserve"> </w:t>
      </w:r>
      <w:proofErr w:type="spellStart"/>
      <w:r>
        <w:t>vertinami</w:t>
      </w:r>
      <w:proofErr w:type="spellEnd"/>
      <w:r>
        <w:t xml:space="preserve"> </w:t>
      </w:r>
      <w:proofErr w:type="spellStart"/>
      <w:r>
        <w:t>remianti</w:t>
      </w:r>
      <w:proofErr w:type="spellEnd"/>
      <w:r>
        <w:t xml:space="preserve"> </w:t>
      </w:r>
      <w:proofErr w:type="spellStart"/>
      <w:r>
        <w:t>Bendrosiose</w:t>
      </w:r>
      <w:proofErr w:type="spellEnd"/>
      <w:r>
        <w:t xml:space="preserve"> </w:t>
      </w:r>
      <w:proofErr w:type="spellStart"/>
      <w:r>
        <w:t>programose</w:t>
      </w:r>
      <w:proofErr w:type="spellEnd"/>
      <w:r>
        <w:t xml:space="preserve"> </w:t>
      </w:r>
      <w:proofErr w:type="spellStart"/>
      <w:r>
        <w:t>numatytais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pasiekimais</w:t>
      </w:r>
      <w:proofErr w:type="spellEnd"/>
      <w:r>
        <w:t xml:space="preserve">;   </w:t>
      </w:r>
    </w:p>
    <w:p w14:paraId="74DFF4DC" w14:textId="77777777" w:rsidR="002E7814" w:rsidRDefault="00C744EF" w:rsidP="003F2A2E">
      <w:pPr>
        <w:numPr>
          <w:ilvl w:val="2"/>
          <w:numId w:val="6"/>
        </w:numPr>
        <w:spacing w:after="0" w:line="240" w:lineRule="auto"/>
        <w:ind w:right="0" w:firstLine="567"/>
      </w:pPr>
      <w:proofErr w:type="spellStart"/>
      <w:r>
        <w:t>ugdomų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mokiniui</w:t>
      </w:r>
      <w:proofErr w:type="spellEnd"/>
      <w:r>
        <w:t xml:space="preserve"> </w:t>
      </w:r>
      <w:proofErr w:type="spellStart"/>
      <w:r>
        <w:t>pritaikytas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</w:t>
      </w:r>
      <w:proofErr w:type="spellStart"/>
      <w:r>
        <w:t>rezultatai</w:t>
      </w:r>
      <w:proofErr w:type="spellEnd"/>
      <w:r>
        <w:t xml:space="preserve"> </w:t>
      </w:r>
      <w:proofErr w:type="spellStart"/>
      <w:r>
        <w:t>vertinami</w:t>
      </w:r>
      <w:proofErr w:type="spellEnd"/>
      <w:r>
        <w:t xml:space="preserve"> tam </w:t>
      </w:r>
      <w:proofErr w:type="spellStart"/>
      <w:r>
        <w:t>mokiniui</w:t>
      </w:r>
      <w:proofErr w:type="spellEnd"/>
      <w:r>
        <w:t xml:space="preserve"> </w:t>
      </w:r>
      <w:proofErr w:type="spellStart"/>
      <w:r>
        <w:t>pritaikytoje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programoje</w:t>
      </w:r>
      <w:proofErr w:type="spellEnd"/>
      <w:r>
        <w:t xml:space="preserve"> </w:t>
      </w:r>
      <w:proofErr w:type="spellStart"/>
      <w:r>
        <w:t>numatytais</w:t>
      </w:r>
      <w:proofErr w:type="spellEnd"/>
      <w:r>
        <w:t xml:space="preserve"> </w:t>
      </w:r>
      <w:proofErr w:type="spellStart"/>
      <w:r>
        <w:t>pasiekimais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atitinkamos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; </w:t>
      </w:r>
    </w:p>
    <w:p w14:paraId="4EC1A065" w14:textId="77777777" w:rsidR="002E7814" w:rsidRDefault="00C744EF" w:rsidP="003F2A2E">
      <w:pPr>
        <w:numPr>
          <w:ilvl w:val="2"/>
          <w:numId w:val="6"/>
        </w:numPr>
        <w:spacing w:after="0" w:line="240" w:lineRule="auto"/>
        <w:ind w:right="0" w:firstLine="567"/>
      </w:pPr>
      <w:proofErr w:type="spellStart"/>
      <w:r>
        <w:t>mokiniai</w:t>
      </w:r>
      <w:proofErr w:type="spellEnd"/>
      <w:r>
        <w:t xml:space="preserve">, </w:t>
      </w:r>
      <w:proofErr w:type="spellStart"/>
      <w:r>
        <w:t>ugdomi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individualizuotą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nesiekiantys</w:t>
      </w:r>
      <w:proofErr w:type="spellEnd"/>
      <w:r>
        <w:t xml:space="preserve"> </w:t>
      </w:r>
      <w:proofErr w:type="spellStart"/>
      <w:r>
        <w:t>įgyti</w:t>
      </w:r>
      <w:proofErr w:type="spellEnd"/>
      <w:r>
        <w:t xml:space="preserve"> </w:t>
      </w:r>
      <w:proofErr w:type="spellStart"/>
      <w:r>
        <w:t>pradinio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išsilavinimo</w:t>
      </w:r>
      <w:proofErr w:type="spellEnd"/>
      <w:r>
        <w:t xml:space="preserve">, </w:t>
      </w:r>
      <w:proofErr w:type="spellStart"/>
      <w:r>
        <w:t>vertinami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padaryta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nepadaryta</w:t>
      </w:r>
      <w:proofErr w:type="spellEnd"/>
      <w:r>
        <w:t xml:space="preserve"> </w:t>
      </w:r>
      <w:proofErr w:type="spellStart"/>
      <w:r>
        <w:t>pažanga</w:t>
      </w:r>
      <w:proofErr w:type="spellEnd"/>
      <w:r>
        <w:t xml:space="preserve"> “p. p.” </w:t>
      </w:r>
      <w:proofErr w:type="spellStart"/>
      <w:r>
        <w:t>arba</w:t>
      </w:r>
      <w:proofErr w:type="spellEnd"/>
      <w:r>
        <w:t xml:space="preserve"> “n. p.” </w:t>
      </w:r>
    </w:p>
    <w:p w14:paraId="753321EC" w14:textId="77777777" w:rsidR="002E7814" w:rsidRDefault="00C744EF" w:rsidP="003F2A2E">
      <w:pPr>
        <w:spacing w:after="0" w:line="240" w:lineRule="auto"/>
        <w:ind w:left="57" w:right="0" w:firstLine="0"/>
        <w:jc w:val="center"/>
      </w:pPr>
      <w:r>
        <w:rPr>
          <w:b/>
        </w:rPr>
        <w:t xml:space="preserve"> </w:t>
      </w:r>
    </w:p>
    <w:p w14:paraId="45A955C4" w14:textId="77777777" w:rsidR="002E7814" w:rsidRDefault="00C744EF" w:rsidP="003F2A2E">
      <w:pPr>
        <w:tabs>
          <w:tab w:val="center" w:pos="3129"/>
          <w:tab w:val="center" w:pos="6120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VII.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NAMŲ DARBŲ SKYRIMAS IR VERTINIMAS </w:t>
      </w:r>
    </w:p>
    <w:p w14:paraId="0C4C23F0" w14:textId="77777777" w:rsidR="002E7814" w:rsidRDefault="00C744EF" w:rsidP="003F2A2E">
      <w:pPr>
        <w:spacing w:after="0" w:line="240" w:lineRule="auto"/>
        <w:ind w:left="567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00B5898" w14:textId="77777777" w:rsidR="002E7814" w:rsidRDefault="00C744EF" w:rsidP="003F2A2E">
      <w:pPr>
        <w:numPr>
          <w:ilvl w:val="0"/>
          <w:numId w:val="6"/>
        </w:numPr>
        <w:spacing w:after="0" w:line="240" w:lineRule="auto"/>
        <w:ind w:right="0" w:hanging="540"/>
      </w:pPr>
      <w:proofErr w:type="spellStart"/>
      <w:r>
        <w:t>Namų</w:t>
      </w:r>
      <w:proofErr w:type="spellEnd"/>
      <w:r>
        <w:t xml:space="preserve"> </w:t>
      </w:r>
      <w:proofErr w:type="spellStart"/>
      <w:r>
        <w:t>darbai</w:t>
      </w:r>
      <w:proofErr w:type="spellEnd"/>
      <w:r>
        <w:t xml:space="preserve"> – tai </w:t>
      </w:r>
      <w:proofErr w:type="spellStart"/>
      <w:r>
        <w:t>sudėtinė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dalis</w:t>
      </w:r>
      <w:proofErr w:type="spellEnd"/>
      <w:r>
        <w:t xml:space="preserve">, </w:t>
      </w:r>
      <w:proofErr w:type="spellStart"/>
      <w:r>
        <w:t>svarbi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, </w:t>
      </w:r>
      <w:proofErr w:type="spellStart"/>
      <w:r>
        <w:t>mokytojų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tėvų</w:t>
      </w:r>
      <w:proofErr w:type="spellEnd"/>
      <w:r>
        <w:t xml:space="preserve"> (</w:t>
      </w:r>
      <w:proofErr w:type="spellStart"/>
      <w:r>
        <w:t>globėjų</w:t>
      </w:r>
      <w:proofErr w:type="spellEnd"/>
      <w:r>
        <w:t xml:space="preserve">, </w:t>
      </w:r>
      <w:proofErr w:type="spellStart"/>
      <w:r>
        <w:t>rūpintojų</w:t>
      </w:r>
      <w:proofErr w:type="spellEnd"/>
      <w:r>
        <w:t xml:space="preserve">) </w:t>
      </w:r>
      <w:proofErr w:type="spellStart"/>
      <w:r>
        <w:t>bendradarbiavimo</w:t>
      </w:r>
      <w:proofErr w:type="spellEnd"/>
      <w:r>
        <w:t xml:space="preserve"> </w:t>
      </w:r>
      <w:proofErr w:type="spellStart"/>
      <w:r>
        <w:t>sritis</w:t>
      </w:r>
      <w:proofErr w:type="spellEnd"/>
      <w:r>
        <w:t xml:space="preserve">. </w:t>
      </w:r>
      <w:proofErr w:type="spellStart"/>
      <w:r>
        <w:t>Jie</w:t>
      </w:r>
      <w:proofErr w:type="spellEnd"/>
      <w:r>
        <w:t xml:space="preserve"> </w:t>
      </w:r>
      <w:proofErr w:type="spellStart"/>
      <w:r>
        <w:t>papildo</w:t>
      </w:r>
      <w:proofErr w:type="spellEnd"/>
      <w:r>
        <w:t xml:space="preserve"> </w:t>
      </w:r>
      <w:proofErr w:type="spellStart"/>
      <w:r>
        <w:t>mokymąsi</w:t>
      </w:r>
      <w:proofErr w:type="spellEnd"/>
      <w:r>
        <w:t xml:space="preserve"> </w:t>
      </w:r>
      <w:proofErr w:type="spellStart"/>
      <w:r>
        <w:t>klasėje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įtvirtina</w:t>
      </w:r>
      <w:proofErr w:type="spellEnd"/>
      <w:r>
        <w:t xml:space="preserve"> </w:t>
      </w:r>
      <w:proofErr w:type="spellStart"/>
      <w:r>
        <w:t>įgytas</w:t>
      </w:r>
      <w:proofErr w:type="spellEnd"/>
      <w:r>
        <w:t xml:space="preserve"> </w:t>
      </w:r>
      <w:proofErr w:type="spellStart"/>
      <w:r>
        <w:t>žinias</w:t>
      </w:r>
      <w:proofErr w:type="spellEnd"/>
      <w:r>
        <w:t xml:space="preserve">. </w:t>
      </w:r>
    </w:p>
    <w:p w14:paraId="2E52B814" w14:textId="77777777" w:rsidR="002E7814" w:rsidRDefault="00C744EF" w:rsidP="003F2A2E">
      <w:pPr>
        <w:numPr>
          <w:ilvl w:val="1"/>
          <w:numId w:val="6"/>
        </w:numPr>
        <w:spacing w:after="0" w:line="240" w:lineRule="auto"/>
        <w:ind w:right="0" w:hanging="660"/>
      </w:pPr>
      <w:proofErr w:type="spellStart"/>
      <w:r>
        <w:t>namų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skyrimo</w:t>
      </w:r>
      <w:proofErr w:type="spellEnd"/>
      <w:r>
        <w:t xml:space="preserve"> </w:t>
      </w:r>
      <w:proofErr w:type="spellStart"/>
      <w:r>
        <w:t>mokiniams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: </w:t>
      </w:r>
    </w:p>
    <w:p w14:paraId="366CB095" w14:textId="77777777" w:rsidR="002E7814" w:rsidRDefault="00C744EF" w:rsidP="003F2A2E">
      <w:pPr>
        <w:numPr>
          <w:ilvl w:val="2"/>
          <w:numId w:val="6"/>
        </w:numPr>
        <w:spacing w:after="0" w:line="240" w:lineRule="auto"/>
        <w:ind w:right="0" w:firstLine="567"/>
      </w:pPr>
      <w:proofErr w:type="spellStart"/>
      <w:r>
        <w:t>skiriami</w:t>
      </w:r>
      <w:proofErr w:type="spellEnd"/>
      <w:r>
        <w:t xml:space="preserve"> </w:t>
      </w:r>
      <w:proofErr w:type="spellStart"/>
      <w:r>
        <w:t>namų</w:t>
      </w:r>
      <w:proofErr w:type="spellEnd"/>
      <w:r>
        <w:t xml:space="preserve"> </w:t>
      </w:r>
      <w:proofErr w:type="spellStart"/>
      <w:r>
        <w:t>darbai</w:t>
      </w:r>
      <w:proofErr w:type="spellEnd"/>
      <w:r>
        <w:t xml:space="preserve">, </w:t>
      </w:r>
      <w:proofErr w:type="spellStart"/>
      <w:r>
        <w:t>kuriems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reikia</w:t>
      </w:r>
      <w:proofErr w:type="spellEnd"/>
      <w:r>
        <w:t xml:space="preserve"> ne </w:t>
      </w:r>
      <w:proofErr w:type="spellStart"/>
      <w:r>
        <w:t>daugiau</w:t>
      </w:r>
      <w:proofErr w:type="spellEnd"/>
      <w:r>
        <w:t xml:space="preserve"> 1 </w:t>
      </w:r>
      <w:proofErr w:type="spellStart"/>
      <w:r>
        <w:t>valandos</w:t>
      </w:r>
      <w:proofErr w:type="spellEnd"/>
      <w:r>
        <w:t xml:space="preserve"> (2 kl. II </w:t>
      </w:r>
      <w:proofErr w:type="spellStart"/>
      <w:r>
        <w:t>pusm</w:t>
      </w:r>
      <w:proofErr w:type="spellEnd"/>
      <w:r>
        <w:t xml:space="preserve">. 0,5 val., 3-4 kl. – 1 val.); </w:t>
      </w:r>
    </w:p>
    <w:p w14:paraId="02BF0B64" w14:textId="77777777" w:rsidR="002E7814" w:rsidRDefault="00C744EF" w:rsidP="003F2A2E">
      <w:pPr>
        <w:numPr>
          <w:ilvl w:val="2"/>
          <w:numId w:val="6"/>
        </w:numPr>
        <w:spacing w:after="0" w:line="240" w:lineRule="auto"/>
        <w:ind w:right="0" w:firstLine="567"/>
      </w:pPr>
      <w:proofErr w:type="spellStart"/>
      <w:r>
        <w:t>namų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skyrimo</w:t>
      </w:r>
      <w:proofErr w:type="spellEnd"/>
      <w:r>
        <w:t xml:space="preserve"> </w:t>
      </w:r>
      <w:proofErr w:type="spellStart"/>
      <w:r>
        <w:t>formos</w:t>
      </w:r>
      <w:proofErr w:type="spellEnd"/>
      <w:r>
        <w:t xml:space="preserve">: </w:t>
      </w:r>
      <w:proofErr w:type="spellStart"/>
      <w:r>
        <w:t>užduotys</w:t>
      </w:r>
      <w:proofErr w:type="spellEnd"/>
      <w:r>
        <w:t xml:space="preserve"> </w:t>
      </w:r>
      <w:proofErr w:type="spellStart"/>
      <w:r>
        <w:t>sąsiuviniuose</w:t>
      </w:r>
      <w:proofErr w:type="spellEnd"/>
      <w:r>
        <w:t xml:space="preserve">, </w:t>
      </w:r>
      <w:proofErr w:type="spellStart"/>
      <w:r>
        <w:t>pratybų</w:t>
      </w:r>
      <w:proofErr w:type="spellEnd"/>
      <w:r>
        <w:t xml:space="preserve"> </w:t>
      </w:r>
      <w:proofErr w:type="spellStart"/>
      <w:r>
        <w:t>sąsiuviniuose</w:t>
      </w:r>
      <w:proofErr w:type="spellEnd"/>
      <w:r>
        <w:t xml:space="preserve">, </w:t>
      </w:r>
      <w:proofErr w:type="spellStart"/>
      <w:r>
        <w:t>darbas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, </w:t>
      </w:r>
      <w:proofErr w:type="spellStart"/>
      <w:r>
        <w:t>mokymasis</w:t>
      </w:r>
      <w:proofErr w:type="spellEnd"/>
      <w:r>
        <w:t xml:space="preserve"> </w:t>
      </w:r>
      <w:proofErr w:type="spellStart"/>
      <w:r>
        <w:t>atmintinai</w:t>
      </w:r>
      <w:proofErr w:type="spellEnd"/>
      <w:r>
        <w:t xml:space="preserve">, </w:t>
      </w:r>
      <w:proofErr w:type="spellStart"/>
      <w:r>
        <w:t>kūrybiniai</w:t>
      </w:r>
      <w:proofErr w:type="spellEnd"/>
      <w:r>
        <w:t xml:space="preserve"> </w:t>
      </w:r>
      <w:proofErr w:type="spellStart"/>
      <w:r>
        <w:t>darbai</w:t>
      </w:r>
      <w:proofErr w:type="spellEnd"/>
      <w:r>
        <w:t xml:space="preserve">, </w:t>
      </w:r>
      <w:proofErr w:type="spellStart"/>
      <w:r>
        <w:t>projektiniai</w:t>
      </w:r>
      <w:proofErr w:type="spellEnd"/>
      <w:r>
        <w:t xml:space="preserve"> </w:t>
      </w:r>
      <w:proofErr w:type="spellStart"/>
      <w:r>
        <w:t>darbai</w:t>
      </w:r>
      <w:proofErr w:type="spellEnd"/>
      <w:r>
        <w:t xml:space="preserve">, </w:t>
      </w:r>
      <w:proofErr w:type="spellStart"/>
      <w:r>
        <w:t>skaitmeninės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priemonės</w:t>
      </w:r>
      <w:proofErr w:type="spellEnd"/>
      <w:r>
        <w:t xml:space="preserve">, </w:t>
      </w:r>
      <w:proofErr w:type="spellStart"/>
      <w:r>
        <w:t>reikiamos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paieška</w:t>
      </w:r>
      <w:proofErr w:type="spellEnd"/>
      <w:r>
        <w:t xml:space="preserve"> </w:t>
      </w:r>
      <w:proofErr w:type="spellStart"/>
      <w:r>
        <w:t>įvairiuose</w:t>
      </w:r>
      <w:proofErr w:type="spellEnd"/>
      <w:r>
        <w:t xml:space="preserve"> </w:t>
      </w:r>
      <w:proofErr w:type="spellStart"/>
      <w:r>
        <w:t>šaltiniuose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kitos</w:t>
      </w:r>
      <w:proofErr w:type="spellEnd"/>
      <w:r>
        <w:t>;</w:t>
      </w:r>
      <w:r>
        <w:rPr>
          <w:rFonts w:ascii="Calibri" w:eastAsia="Calibri" w:hAnsi="Calibri" w:cs="Calibri"/>
          <w:sz w:val="22"/>
        </w:rPr>
        <w:t xml:space="preserve"> </w:t>
      </w:r>
    </w:p>
    <w:p w14:paraId="7624A4D6" w14:textId="77777777" w:rsidR="002E7814" w:rsidRDefault="00C744EF" w:rsidP="003F2A2E">
      <w:pPr>
        <w:numPr>
          <w:ilvl w:val="2"/>
          <w:numId w:val="6"/>
        </w:numPr>
        <w:spacing w:after="0" w:line="240" w:lineRule="auto"/>
        <w:ind w:right="0" w:firstLine="567"/>
      </w:pPr>
      <w:proofErr w:type="spellStart"/>
      <w:r>
        <w:t>mokymosi</w:t>
      </w:r>
      <w:proofErr w:type="spellEnd"/>
      <w:r>
        <w:t xml:space="preserve">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būdai</w:t>
      </w:r>
      <w:proofErr w:type="spellEnd"/>
      <w:r>
        <w:t xml:space="preserve">, </w:t>
      </w:r>
      <w:proofErr w:type="spellStart"/>
      <w:r>
        <w:t>atliekant</w:t>
      </w:r>
      <w:proofErr w:type="spellEnd"/>
      <w:r>
        <w:t xml:space="preserve"> </w:t>
      </w:r>
      <w:proofErr w:type="spellStart"/>
      <w:r>
        <w:t>namų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: </w:t>
      </w:r>
    </w:p>
    <w:p w14:paraId="76D497B5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individualūs</w:t>
      </w:r>
      <w:proofErr w:type="spellEnd"/>
      <w:r>
        <w:t xml:space="preserve"> </w:t>
      </w:r>
      <w:proofErr w:type="spellStart"/>
      <w:r>
        <w:t>aiškinamieji</w:t>
      </w:r>
      <w:proofErr w:type="spellEnd"/>
      <w:r>
        <w:t xml:space="preserve"> </w:t>
      </w:r>
      <w:proofErr w:type="spellStart"/>
      <w:r>
        <w:t>pokalbiai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mokiniais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tėvais</w:t>
      </w:r>
      <w:proofErr w:type="spellEnd"/>
      <w:r>
        <w:t xml:space="preserve"> (</w:t>
      </w:r>
      <w:proofErr w:type="spellStart"/>
      <w:r>
        <w:t>globėjais</w:t>
      </w:r>
      <w:proofErr w:type="spellEnd"/>
      <w:r>
        <w:t xml:space="preserve">, </w:t>
      </w:r>
      <w:proofErr w:type="spellStart"/>
      <w:r>
        <w:t>rūpintojais</w:t>
      </w:r>
      <w:proofErr w:type="spellEnd"/>
      <w:r>
        <w:t xml:space="preserve">); </w:t>
      </w:r>
    </w:p>
    <w:p w14:paraId="54CCF629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individualizuotas</w:t>
      </w:r>
      <w:proofErr w:type="spellEnd"/>
      <w:r>
        <w:t xml:space="preserve"> </w:t>
      </w:r>
      <w:proofErr w:type="spellStart"/>
      <w:r>
        <w:t>namų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turinys</w:t>
      </w:r>
      <w:proofErr w:type="spellEnd"/>
      <w:r>
        <w:t xml:space="preserve">; </w:t>
      </w:r>
    </w:p>
    <w:p w14:paraId="560C6307" w14:textId="77777777" w:rsidR="002E7814" w:rsidRDefault="00C744EF" w:rsidP="003F2A2E">
      <w:pPr>
        <w:numPr>
          <w:ilvl w:val="3"/>
          <w:numId w:val="6"/>
        </w:numPr>
        <w:spacing w:after="0" w:line="240" w:lineRule="auto"/>
        <w:ind w:right="0" w:hanging="1200"/>
      </w:pPr>
      <w:proofErr w:type="spellStart"/>
      <w:r>
        <w:t>pailgintos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grupės</w:t>
      </w:r>
      <w:proofErr w:type="spellEnd"/>
      <w:r>
        <w:t xml:space="preserve"> </w:t>
      </w:r>
      <w:proofErr w:type="spellStart"/>
      <w:r>
        <w:t>lankymas</w:t>
      </w:r>
      <w:proofErr w:type="spellEnd"/>
      <w:r>
        <w:t xml:space="preserve">; </w:t>
      </w:r>
    </w:p>
    <w:p w14:paraId="343FDF1B" w14:textId="77777777" w:rsidR="002E7814" w:rsidRDefault="00C744EF" w:rsidP="003F2A2E">
      <w:pPr>
        <w:numPr>
          <w:ilvl w:val="2"/>
          <w:numId w:val="6"/>
        </w:numPr>
        <w:spacing w:after="0" w:line="240" w:lineRule="auto"/>
        <w:ind w:right="0" w:firstLine="567"/>
      </w:pPr>
      <w:proofErr w:type="spellStart"/>
      <w:r>
        <w:t>namų</w:t>
      </w:r>
      <w:proofErr w:type="spellEnd"/>
      <w:r>
        <w:t xml:space="preserve"> </w:t>
      </w:r>
      <w:proofErr w:type="spellStart"/>
      <w:r>
        <w:t>darbai</w:t>
      </w:r>
      <w:proofErr w:type="spellEnd"/>
      <w:r>
        <w:t xml:space="preserve"> </w:t>
      </w:r>
      <w:proofErr w:type="spellStart"/>
      <w:r>
        <w:t>neskiriami</w:t>
      </w:r>
      <w:proofErr w:type="spellEnd"/>
      <w:r>
        <w:t xml:space="preserve">: </w:t>
      </w:r>
      <w:proofErr w:type="spellStart"/>
      <w:r>
        <w:t>atostogų</w:t>
      </w:r>
      <w:proofErr w:type="spellEnd"/>
      <w:r>
        <w:t xml:space="preserve"> </w:t>
      </w:r>
      <w:proofErr w:type="spellStart"/>
      <w:r>
        <w:t>laikotarpiui</w:t>
      </w:r>
      <w:proofErr w:type="spellEnd"/>
      <w:r>
        <w:t xml:space="preserve">, </w:t>
      </w:r>
      <w:proofErr w:type="spellStart"/>
      <w:r>
        <w:t>prieš</w:t>
      </w:r>
      <w:proofErr w:type="spellEnd"/>
      <w:r>
        <w:t xml:space="preserve"> </w:t>
      </w:r>
      <w:proofErr w:type="spellStart"/>
      <w:r>
        <w:t>šventines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savaitgalius</w:t>
      </w:r>
      <w:proofErr w:type="spellEnd"/>
      <w:r>
        <w:t xml:space="preserve">. </w:t>
      </w:r>
    </w:p>
    <w:p w14:paraId="115EE74D" w14:textId="77777777" w:rsidR="002E7814" w:rsidRDefault="00C744EF" w:rsidP="003F2A2E">
      <w:pPr>
        <w:numPr>
          <w:ilvl w:val="1"/>
          <w:numId w:val="6"/>
        </w:numPr>
        <w:spacing w:after="0" w:line="240" w:lineRule="auto"/>
        <w:ind w:right="0" w:hanging="660"/>
      </w:pPr>
      <w:proofErr w:type="spellStart"/>
      <w:r>
        <w:t>Namų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tikslai</w:t>
      </w:r>
      <w:proofErr w:type="spellEnd"/>
      <w:r>
        <w:t xml:space="preserve">:  </w:t>
      </w:r>
    </w:p>
    <w:p w14:paraId="00DC3C4F" w14:textId="77777777" w:rsidR="002E7814" w:rsidRDefault="00C744EF" w:rsidP="003F2A2E">
      <w:pPr>
        <w:numPr>
          <w:ilvl w:val="2"/>
          <w:numId w:val="6"/>
        </w:numPr>
        <w:spacing w:after="0" w:line="240" w:lineRule="auto"/>
        <w:ind w:right="0" w:firstLine="567"/>
      </w:pPr>
      <w:proofErr w:type="spellStart"/>
      <w:r>
        <w:t>skatinti</w:t>
      </w:r>
      <w:proofErr w:type="spellEnd"/>
      <w:r>
        <w:t xml:space="preserve"> 1-4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mokinius</w:t>
      </w:r>
      <w:proofErr w:type="spellEnd"/>
      <w:r>
        <w:t xml:space="preserve"> </w:t>
      </w:r>
      <w:proofErr w:type="spellStart"/>
      <w:r>
        <w:t>ugdyti</w:t>
      </w:r>
      <w:proofErr w:type="spellEnd"/>
      <w:r>
        <w:t xml:space="preserve"> </w:t>
      </w:r>
      <w:proofErr w:type="spellStart"/>
      <w:r>
        <w:t>intelektą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kritinio</w:t>
      </w:r>
      <w:proofErr w:type="spellEnd"/>
      <w:r>
        <w:t xml:space="preserve"> </w:t>
      </w:r>
      <w:proofErr w:type="spellStart"/>
      <w:r>
        <w:t>mąstymo</w:t>
      </w:r>
      <w:proofErr w:type="spellEnd"/>
      <w:r>
        <w:t xml:space="preserve"> </w:t>
      </w:r>
      <w:proofErr w:type="spellStart"/>
      <w:r>
        <w:t>įgūdžius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anksčiau</w:t>
      </w:r>
      <w:proofErr w:type="spellEnd"/>
      <w:r>
        <w:t xml:space="preserve"> </w:t>
      </w:r>
      <w:proofErr w:type="spellStart"/>
      <w:r>
        <w:t>padėti</w:t>
      </w:r>
      <w:proofErr w:type="spellEnd"/>
      <w:r>
        <w:t xml:space="preserve"> </w:t>
      </w:r>
      <w:proofErr w:type="spellStart"/>
      <w:r>
        <w:t>susiformuoti</w:t>
      </w:r>
      <w:proofErr w:type="spellEnd"/>
      <w:r>
        <w:t xml:space="preserve"> </w:t>
      </w:r>
      <w:proofErr w:type="spellStart"/>
      <w:r>
        <w:t>savarankiško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įgūdžiams</w:t>
      </w:r>
      <w:proofErr w:type="spellEnd"/>
      <w:r>
        <w:t xml:space="preserve">; </w:t>
      </w:r>
    </w:p>
    <w:p w14:paraId="1C02532E" w14:textId="77777777" w:rsidR="002E7814" w:rsidRDefault="00C744EF" w:rsidP="003F2A2E">
      <w:pPr>
        <w:numPr>
          <w:ilvl w:val="2"/>
          <w:numId w:val="6"/>
        </w:numPr>
        <w:spacing w:after="0" w:line="240" w:lineRule="auto"/>
        <w:ind w:right="0" w:firstLine="567"/>
      </w:pPr>
      <w:proofErr w:type="spellStart"/>
      <w:r>
        <w:t>formuoti</w:t>
      </w:r>
      <w:proofErr w:type="spellEnd"/>
      <w:r>
        <w:t xml:space="preserve"> </w:t>
      </w:r>
      <w:proofErr w:type="spellStart"/>
      <w:r>
        <w:t>teigiamą</w:t>
      </w:r>
      <w:proofErr w:type="spellEnd"/>
      <w:r>
        <w:t xml:space="preserve"> </w:t>
      </w:r>
      <w:proofErr w:type="spellStart"/>
      <w:r>
        <w:t>požiūrį</w:t>
      </w:r>
      <w:proofErr w:type="spellEnd"/>
      <w:r>
        <w:t xml:space="preserve"> į </w:t>
      </w:r>
      <w:proofErr w:type="spellStart"/>
      <w:r>
        <w:t>įprastinį</w:t>
      </w:r>
      <w:proofErr w:type="spellEnd"/>
      <w:r>
        <w:t xml:space="preserve"> </w:t>
      </w:r>
      <w:proofErr w:type="spellStart"/>
      <w:r>
        <w:t>tvarkingai</w:t>
      </w:r>
      <w:proofErr w:type="spellEnd"/>
      <w:r>
        <w:t xml:space="preserve"> </w:t>
      </w:r>
      <w:proofErr w:type="spellStart"/>
      <w:r>
        <w:t>atliekamą</w:t>
      </w:r>
      <w:proofErr w:type="spellEnd"/>
      <w:r>
        <w:t xml:space="preserve"> </w:t>
      </w:r>
      <w:proofErr w:type="spellStart"/>
      <w:r>
        <w:t>darbą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atsakomybę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savarankišką</w:t>
      </w:r>
      <w:proofErr w:type="spellEnd"/>
      <w:r>
        <w:t xml:space="preserve"> </w:t>
      </w:r>
      <w:proofErr w:type="spellStart"/>
      <w:r>
        <w:t>mokymąsi</w:t>
      </w:r>
      <w:proofErr w:type="spellEnd"/>
      <w:r>
        <w:t xml:space="preserve">; </w:t>
      </w:r>
    </w:p>
    <w:p w14:paraId="203DD332" w14:textId="77777777" w:rsidR="002E7814" w:rsidRDefault="00C744EF" w:rsidP="003F2A2E">
      <w:pPr>
        <w:numPr>
          <w:ilvl w:val="2"/>
          <w:numId w:val="6"/>
        </w:numPr>
        <w:spacing w:after="0" w:line="240" w:lineRule="auto"/>
        <w:ind w:right="0" w:firstLine="567"/>
      </w:pPr>
      <w:proofErr w:type="spellStart"/>
      <w:r>
        <w:lastRenderedPageBreak/>
        <w:t>pagilinti</w:t>
      </w:r>
      <w:proofErr w:type="spellEnd"/>
      <w:r>
        <w:t xml:space="preserve">, </w:t>
      </w:r>
      <w:proofErr w:type="spellStart"/>
      <w:r>
        <w:t>praplėsti</w:t>
      </w:r>
      <w:proofErr w:type="spellEnd"/>
      <w:r>
        <w:t xml:space="preserve">, </w:t>
      </w:r>
      <w:proofErr w:type="spellStart"/>
      <w:r>
        <w:t>įtvirtinti</w:t>
      </w:r>
      <w:proofErr w:type="spellEnd"/>
      <w:r>
        <w:t xml:space="preserve">, </w:t>
      </w:r>
      <w:proofErr w:type="spellStart"/>
      <w:r>
        <w:t>pasitikrinti</w:t>
      </w:r>
      <w:proofErr w:type="spellEnd"/>
      <w:r>
        <w:t xml:space="preserve"> </w:t>
      </w:r>
      <w:proofErr w:type="spellStart"/>
      <w:r>
        <w:t>žinias</w:t>
      </w:r>
      <w:proofErr w:type="spellEnd"/>
      <w:r>
        <w:t xml:space="preserve">; </w:t>
      </w:r>
    </w:p>
    <w:p w14:paraId="1E5A1D6E" w14:textId="77777777" w:rsidR="00951B50" w:rsidRDefault="00C744EF" w:rsidP="003F2A2E">
      <w:pPr>
        <w:numPr>
          <w:ilvl w:val="2"/>
          <w:numId w:val="6"/>
        </w:numPr>
        <w:spacing w:after="0" w:line="240" w:lineRule="auto"/>
        <w:ind w:right="0" w:firstLine="567"/>
      </w:pPr>
      <w:proofErr w:type="spellStart"/>
      <w:r>
        <w:t>pakartoti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pasiruošti</w:t>
      </w:r>
      <w:proofErr w:type="spellEnd"/>
      <w:r>
        <w:t xml:space="preserve"> pa(</w:t>
      </w:r>
      <w:proofErr w:type="spellStart"/>
      <w:r>
        <w:t>si</w:t>
      </w:r>
      <w:proofErr w:type="spellEnd"/>
      <w:r>
        <w:t>)</w:t>
      </w:r>
      <w:proofErr w:type="spellStart"/>
      <w:r>
        <w:t>tikrinamajam</w:t>
      </w:r>
      <w:proofErr w:type="spellEnd"/>
      <w:r>
        <w:t xml:space="preserve">, </w:t>
      </w:r>
      <w:proofErr w:type="spellStart"/>
      <w:r>
        <w:t>savarankiškam</w:t>
      </w:r>
      <w:proofErr w:type="spellEnd"/>
      <w:r>
        <w:t xml:space="preserve"> </w:t>
      </w:r>
      <w:proofErr w:type="spellStart"/>
      <w:r>
        <w:t>darbui</w:t>
      </w:r>
      <w:proofErr w:type="spellEnd"/>
      <w:r>
        <w:t xml:space="preserve">, kt. </w:t>
      </w:r>
      <w:proofErr w:type="spellStart"/>
      <w:r>
        <w:t>apklausai</w:t>
      </w:r>
      <w:proofErr w:type="spellEnd"/>
      <w:r>
        <w:t>;</w:t>
      </w:r>
    </w:p>
    <w:p w14:paraId="7EDBEF14" w14:textId="0DB61BED" w:rsidR="002E7814" w:rsidRDefault="00C744EF" w:rsidP="003F2A2E">
      <w:pPr>
        <w:spacing w:after="0" w:line="240" w:lineRule="auto"/>
        <w:ind w:left="708" w:right="0" w:firstLine="0"/>
      </w:pPr>
      <w:r>
        <w:t xml:space="preserve"> 31.2.5. </w:t>
      </w:r>
      <w:proofErr w:type="spellStart"/>
      <w:r>
        <w:t>mokytis</w:t>
      </w:r>
      <w:proofErr w:type="spellEnd"/>
      <w:r>
        <w:t xml:space="preserve"> </w:t>
      </w:r>
      <w:proofErr w:type="spellStart"/>
      <w:r>
        <w:t>konkretizuoti</w:t>
      </w:r>
      <w:proofErr w:type="spellEnd"/>
      <w:r>
        <w:t xml:space="preserve">, </w:t>
      </w:r>
      <w:proofErr w:type="spellStart"/>
      <w:r>
        <w:t>atrinkti</w:t>
      </w:r>
      <w:proofErr w:type="spellEnd"/>
      <w:r>
        <w:t xml:space="preserve"> </w:t>
      </w:r>
      <w:proofErr w:type="spellStart"/>
      <w:r>
        <w:t>medžiagą</w:t>
      </w:r>
      <w:proofErr w:type="spellEnd"/>
      <w:r>
        <w:t xml:space="preserve">, </w:t>
      </w:r>
      <w:proofErr w:type="spellStart"/>
      <w:r>
        <w:t>išsiaiškinti</w:t>
      </w:r>
      <w:proofErr w:type="spellEnd"/>
      <w:r>
        <w:t xml:space="preserve">, ko </w:t>
      </w:r>
      <w:proofErr w:type="spellStart"/>
      <w:r>
        <w:t>nesuprato</w:t>
      </w:r>
      <w:proofErr w:type="spellEnd"/>
      <w:r>
        <w:t xml:space="preserve">; </w:t>
      </w:r>
    </w:p>
    <w:p w14:paraId="566FC684" w14:textId="77777777" w:rsidR="002E7814" w:rsidRDefault="00C744EF" w:rsidP="003F2A2E">
      <w:pPr>
        <w:numPr>
          <w:ilvl w:val="2"/>
          <w:numId w:val="9"/>
        </w:numPr>
        <w:spacing w:after="0" w:line="240" w:lineRule="auto"/>
        <w:ind w:right="0" w:firstLine="567"/>
      </w:pPr>
      <w:proofErr w:type="spellStart"/>
      <w:r>
        <w:t>užbaigti</w:t>
      </w:r>
      <w:proofErr w:type="spellEnd"/>
      <w:r>
        <w:t xml:space="preserve"> </w:t>
      </w:r>
      <w:proofErr w:type="spellStart"/>
      <w:r>
        <w:t>pradėtą</w:t>
      </w:r>
      <w:proofErr w:type="spellEnd"/>
      <w:r>
        <w:t xml:space="preserve"> </w:t>
      </w:r>
      <w:proofErr w:type="spellStart"/>
      <w:r>
        <w:t>darbą</w:t>
      </w:r>
      <w:proofErr w:type="spellEnd"/>
      <w:r>
        <w:t xml:space="preserve">, </w:t>
      </w:r>
      <w:proofErr w:type="spellStart"/>
      <w:r>
        <w:t>veiklą</w:t>
      </w:r>
      <w:proofErr w:type="spellEnd"/>
      <w:r>
        <w:t xml:space="preserve">. </w:t>
      </w:r>
    </w:p>
    <w:p w14:paraId="191F9BEF" w14:textId="77777777" w:rsidR="002E7814" w:rsidRDefault="00C744EF" w:rsidP="003F2A2E">
      <w:pPr>
        <w:numPr>
          <w:ilvl w:val="2"/>
          <w:numId w:val="9"/>
        </w:numPr>
        <w:spacing w:after="0" w:line="240" w:lineRule="auto"/>
        <w:ind w:right="0" w:firstLine="567"/>
      </w:pPr>
      <w:proofErr w:type="spellStart"/>
      <w:r>
        <w:t>informacija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namų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atlikimą</w:t>
      </w:r>
      <w:proofErr w:type="spellEnd"/>
      <w:r>
        <w:t xml:space="preserve"> </w:t>
      </w:r>
      <w:proofErr w:type="spellStart"/>
      <w:r>
        <w:t>pateikiama</w:t>
      </w:r>
      <w:proofErr w:type="spellEnd"/>
      <w:r>
        <w:t xml:space="preserve"> e-dienyne, </w:t>
      </w:r>
      <w:proofErr w:type="spellStart"/>
      <w:r>
        <w:t>individualių</w:t>
      </w:r>
      <w:proofErr w:type="spellEnd"/>
      <w:r>
        <w:t xml:space="preserve">  </w:t>
      </w:r>
      <w:proofErr w:type="spellStart"/>
      <w:r>
        <w:t>pokalbių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tėvais</w:t>
      </w:r>
      <w:proofErr w:type="spellEnd"/>
      <w:r>
        <w:t xml:space="preserve"> (</w:t>
      </w:r>
      <w:proofErr w:type="spellStart"/>
      <w:r>
        <w:t>globėjais</w:t>
      </w:r>
      <w:proofErr w:type="spellEnd"/>
      <w:r>
        <w:t xml:space="preserve">, </w:t>
      </w:r>
      <w:proofErr w:type="spellStart"/>
      <w:r>
        <w:t>rūpintojais</w:t>
      </w:r>
      <w:proofErr w:type="spellEnd"/>
      <w:r>
        <w:t xml:space="preserve">) </w:t>
      </w:r>
      <w:proofErr w:type="spellStart"/>
      <w:r>
        <w:t>metu</w:t>
      </w:r>
      <w:proofErr w:type="spellEnd"/>
      <w:r>
        <w:t xml:space="preserve">. </w:t>
      </w:r>
    </w:p>
    <w:p w14:paraId="6CADDB77" w14:textId="77777777" w:rsidR="002E7814" w:rsidRDefault="00C744EF" w:rsidP="003F2A2E">
      <w:pPr>
        <w:spacing w:after="0" w:line="240" w:lineRule="auto"/>
        <w:ind w:left="567" w:right="0" w:firstLine="0"/>
        <w:jc w:val="left"/>
      </w:pPr>
      <w:r>
        <w:t xml:space="preserve"> </w:t>
      </w:r>
    </w:p>
    <w:p w14:paraId="64C9548C" w14:textId="77777777" w:rsidR="002E7814" w:rsidRDefault="00C744EF" w:rsidP="003F2A2E">
      <w:pPr>
        <w:spacing w:after="0" w:line="240" w:lineRule="auto"/>
        <w:ind w:left="0" w:right="157" w:firstLine="0"/>
        <w:jc w:val="right"/>
      </w:pPr>
      <w:r>
        <w:rPr>
          <w:b/>
        </w:rPr>
        <w:t>VIII.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MOKINIO MOKYMOSI PASIEKIMŲ FIKSAVIMAS BAIGIANTIS UGDYMO </w:t>
      </w:r>
    </w:p>
    <w:p w14:paraId="1ABD637E" w14:textId="77777777" w:rsidR="002E7814" w:rsidRDefault="00C744EF" w:rsidP="003F2A2E">
      <w:pPr>
        <w:pStyle w:val="Heading1"/>
        <w:spacing w:after="0" w:line="240" w:lineRule="auto"/>
        <w:ind w:left="1807" w:right="0"/>
      </w:pPr>
      <w:r>
        <w:t xml:space="preserve">LAIKOTARPIUI </w:t>
      </w:r>
    </w:p>
    <w:p w14:paraId="6E9E8A13" w14:textId="77777777" w:rsidR="002E7814" w:rsidRDefault="00C744EF" w:rsidP="003F2A2E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5323E8AC" w14:textId="77777777" w:rsidR="002E7814" w:rsidRDefault="00C744EF" w:rsidP="003F2A2E">
      <w:pPr>
        <w:numPr>
          <w:ilvl w:val="0"/>
          <w:numId w:val="10"/>
        </w:numPr>
        <w:spacing w:after="0" w:line="240" w:lineRule="auto"/>
        <w:ind w:right="0" w:firstLine="567"/>
      </w:pPr>
      <w:r>
        <w:t xml:space="preserve">1-4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pasiekimai</w:t>
      </w:r>
      <w:proofErr w:type="spellEnd"/>
      <w:r>
        <w:t xml:space="preserve"> </w:t>
      </w:r>
      <w:proofErr w:type="spellStart"/>
      <w:r>
        <w:t>baigiantis</w:t>
      </w:r>
      <w:proofErr w:type="spellEnd"/>
      <w:r>
        <w:t xml:space="preserve"> </w:t>
      </w:r>
      <w:proofErr w:type="spellStart"/>
      <w:r>
        <w:t>pusmečio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metinio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laikotarpiui</w:t>
      </w:r>
      <w:proofErr w:type="spellEnd"/>
      <w:r>
        <w:t xml:space="preserve"> </w:t>
      </w:r>
      <w:proofErr w:type="spellStart"/>
      <w:r>
        <w:t>apibendrinami</w:t>
      </w:r>
      <w:proofErr w:type="spellEnd"/>
      <w:r>
        <w:t xml:space="preserve">. </w:t>
      </w:r>
      <w:proofErr w:type="spellStart"/>
      <w:r>
        <w:t>Daroma</w:t>
      </w:r>
      <w:proofErr w:type="spellEnd"/>
      <w:r>
        <w:t xml:space="preserve"> </w:t>
      </w:r>
      <w:proofErr w:type="spellStart"/>
      <w:r>
        <w:t>pažanga</w:t>
      </w:r>
      <w:proofErr w:type="spellEnd"/>
      <w:r>
        <w:t xml:space="preserve">, </w:t>
      </w:r>
      <w:proofErr w:type="spellStart"/>
      <w:r>
        <w:t>pasiekimai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pastangos</w:t>
      </w:r>
      <w:proofErr w:type="spellEnd"/>
      <w:r>
        <w:t xml:space="preserve"> </w:t>
      </w:r>
      <w:proofErr w:type="spellStart"/>
      <w:r>
        <w:t>fiksuojami</w:t>
      </w:r>
      <w:proofErr w:type="spellEnd"/>
      <w:r>
        <w:t xml:space="preserve"> </w:t>
      </w:r>
      <w:proofErr w:type="spellStart"/>
      <w:r>
        <w:t>įrašais</w:t>
      </w:r>
      <w:proofErr w:type="spellEnd"/>
      <w:r>
        <w:t xml:space="preserve">:  </w:t>
      </w:r>
    </w:p>
    <w:p w14:paraId="23A1EC5F" w14:textId="77777777" w:rsidR="002E7814" w:rsidRDefault="00C744EF" w:rsidP="003F2A2E">
      <w:pPr>
        <w:numPr>
          <w:ilvl w:val="1"/>
          <w:numId w:val="10"/>
        </w:numPr>
        <w:spacing w:after="0" w:line="240" w:lineRule="auto"/>
        <w:ind w:right="0" w:firstLine="567"/>
      </w:pPr>
      <w:proofErr w:type="spellStart"/>
      <w:r>
        <w:t>patenkinamas</w:t>
      </w:r>
      <w:proofErr w:type="spellEnd"/>
      <w:r>
        <w:t xml:space="preserve"> </w:t>
      </w:r>
      <w:proofErr w:type="spellStart"/>
      <w:r>
        <w:t>įvertinimas</w:t>
      </w:r>
      <w:proofErr w:type="spellEnd"/>
      <w:r>
        <w:t xml:space="preserve"> – </w:t>
      </w:r>
      <w:proofErr w:type="spellStart"/>
      <w:r>
        <w:t>įrašai</w:t>
      </w:r>
      <w:proofErr w:type="spellEnd"/>
      <w:r>
        <w:t xml:space="preserve"> „</w:t>
      </w:r>
      <w:proofErr w:type="spellStart"/>
      <w:r>
        <w:t>patenkinamas</w:t>
      </w:r>
      <w:proofErr w:type="spellEnd"/>
      <w:r>
        <w:t>“, „</w:t>
      </w:r>
      <w:proofErr w:type="spellStart"/>
      <w:r>
        <w:t>pagrindinis</w:t>
      </w:r>
      <w:proofErr w:type="spellEnd"/>
      <w:r>
        <w:t>“, „</w:t>
      </w:r>
      <w:proofErr w:type="spellStart"/>
      <w:r>
        <w:t>aukštesnysis</w:t>
      </w:r>
      <w:proofErr w:type="spellEnd"/>
      <w:r>
        <w:t>“, „</w:t>
      </w:r>
      <w:proofErr w:type="spellStart"/>
      <w:r>
        <w:t>padarė</w:t>
      </w:r>
      <w:proofErr w:type="spellEnd"/>
      <w:r>
        <w:t xml:space="preserve"> </w:t>
      </w:r>
      <w:proofErr w:type="spellStart"/>
      <w:r>
        <w:t>pažangą</w:t>
      </w:r>
      <w:proofErr w:type="spellEnd"/>
      <w:r>
        <w:t xml:space="preserve">“ („p. p.“); </w:t>
      </w:r>
    </w:p>
    <w:p w14:paraId="15F5C2D8" w14:textId="77777777" w:rsidR="002E7814" w:rsidRDefault="00C744EF" w:rsidP="003F2A2E">
      <w:pPr>
        <w:numPr>
          <w:ilvl w:val="1"/>
          <w:numId w:val="10"/>
        </w:numPr>
        <w:spacing w:after="0" w:line="240" w:lineRule="auto"/>
        <w:ind w:right="0" w:firstLine="567"/>
      </w:pPr>
      <w:proofErr w:type="spellStart"/>
      <w:r>
        <w:t>nepatenkinamas</w:t>
      </w:r>
      <w:proofErr w:type="spellEnd"/>
      <w:r>
        <w:t xml:space="preserve"> </w:t>
      </w:r>
      <w:proofErr w:type="spellStart"/>
      <w:r>
        <w:t>įvertinimas</w:t>
      </w:r>
      <w:proofErr w:type="spellEnd"/>
      <w:r>
        <w:t xml:space="preserve"> – </w:t>
      </w:r>
      <w:proofErr w:type="spellStart"/>
      <w:r>
        <w:t>įrašai</w:t>
      </w:r>
      <w:proofErr w:type="spellEnd"/>
      <w:r>
        <w:t>: „</w:t>
      </w:r>
      <w:proofErr w:type="spellStart"/>
      <w:r>
        <w:t>nepatenkinamas</w:t>
      </w:r>
      <w:proofErr w:type="spellEnd"/>
      <w:r>
        <w:t>“, „</w:t>
      </w:r>
      <w:proofErr w:type="spellStart"/>
      <w:r>
        <w:t>nepadarė</w:t>
      </w:r>
      <w:proofErr w:type="spellEnd"/>
      <w:r>
        <w:t xml:space="preserve"> </w:t>
      </w:r>
      <w:proofErr w:type="spellStart"/>
      <w:r>
        <w:t>pažangos</w:t>
      </w:r>
      <w:proofErr w:type="spellEnd"/>
      <w:r>
        <w:t xml:space="preserve">“ („n. p.“). </w:t>
      </w:r>
    </w:p>
    <w:p w14:paraId="3DC9CD63" w14:textId="3D069934" w:rsidR="002E7814" w:rsidRDefault="00C744EF" w:rsidP="003F2A2E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03459E19" w14:textId="5162D210" w:rsidR="002E7814" w:rsidRDefault="00C744EF" w:rsidP="003F2A2E">
      <w:pPr>
        <w:pStyle w:val="Heading1"/>
        <w:spacing w:after="0" w:line="240" w:lineRule="auto"/>
        <w:ind w:left="1807" w:right="1799"/>
      </w:pPr>
      <w:r>
        <w:t xml:space="preserve">IX. BAIGIAMOSIOS NUOSTATOS </w:t>
      </w:r>
    </w:p>
    <w:p w14:paraId="57218C0C" w14:textId="77777777" w:rsidR="009C323D" w:rsidRPr="009C323D" w:rsidRDefault="009C323D" w:rsidP="003F2A2E">
      <w:pPr>
        <w:spacing w:after="0" w:line="240" w:lineRule="auto"/>
      </w:pPr>
    </w:p>
    <w:p w14:paraId="20CEDA0F" w14:textId="4CCEDDFF" w:rsidR="002E7814" w:rsidRDefault="00C744EF" w:rsidP="003F2A2E">
      <w:pPr>
        <w:pStyle w:val="ListParagraph"/>
        <w:numPr>
          <w:ilvl w:val="0"/>
          <w:numId w:val="10"/>
        </w:numPr>
        <w:spacing w:after="0" w:line="240" w:lineRule="auto"/>
        <w:ind w:right="0"/>
      </w:pPr>
      <w:proofErr w:type="spellStart"/>
      <w:r>
        <w:t>Mokinio</w:t>
      </w:r>
      <w:proofErr w:type="spellEnd"/>
      <w:r>
        <w:t xml:space="preserve"> </w:t>
      </w:r>
      <w:proofErr w:type="spellStart"/>
      <w:r>
        <w:t>individualios</w:t>
      </w:r>
      <w:proofErr w:type="spellEnd"/>
      <w:r>
        <w:t xml:space="preserve"> </w:t>
      </w:r>
      <w:proofErr w:type="spellStart"/>
      <w:r>
        <w:t>pažangos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aprašas</w:t>
      </w:r>
      <w:proofErr w:type="spellEnd"/>
      <w:r>
        <w:t xml:space="preserve">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reikalui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tobulinamas</w:t>
      </w:r>
      <w:proofErr w:type="spellEnd"/>
      <w:r>
        <w:t xml:space="preserve">. </w:t>
      </w:r>
    </w:p>
    <w:p w14:paraId="3A90350A" w14:textId="704642FD" w:rsidR="002E7814" w:rsidRDefault="00BB0BA9" w:rsidP="003F2A2E">
      <w:pPr>
        <w:pStyle w:val="ListParagraph"/>
        <w:numPr>
          <w:ilvl w:val="0"/>
          <w:numId w:val="10"/>
        </w:numPr>
        <w:spacing w:after="0" w:line="240" w:lineRule="auto"/>
        <w:ind w:right="0"/>
      </w:pPr>
      <w:r>
        <w:t xml:space="preserve"> </w:t>
      </w:r>
      <w:r w:rsidR="00951B50">
        <w:t xml:space="preserve"> </w:t>
      </w:r>
      <w:proofErr w:type="spellStart"/>
      <w:r w:rsidR="00C744EF">
        <w:t>Mokyklos</w:t>
      </w:r>
      <w:proofErr w:type="spellEnd"/>
      <w:r w:rsidR="00C744EF">
        <w:t xml:space="preserve"> </w:t>
      </w:r>
      <w:proofErr w:type="spellStart"/>
      <w:r w:rsidR="00C744EF">
        <w:t>mokinių</w:t>
      </w:r>
      <w:proofErr w:type="spellEnd"/>
      <w:r w:rsidR="00C744EF">
        <w:t xml:space="preserve"> </w:t>
      </w:r>
      <w:proofErr w:type="spellStart"/>
      <w:r w:rsidR="00C744EF">
        <w:t>individuali</w:t>
      </w:r>
      <w:proofErr w:type="spellEnd"/>
      <w:r w:rsidR="00C744EF">
        <w:t xml:space="preserve"> </w:t>
      </w:r>
      <w:proofErr w:type="spellStart"/>
      <w:r w:rsidR="00C744EF">
        <w:t>pažanga</w:t>
      </w:r>
      <w:proofErr w:type="spellEnd"/>
      <w:r w:rsidR="00C744EF">
        <w:t xml:space="preserve"> </w:t>
      </w:r>
      <w:proofErr w:type="spellStart"/>
      <w:r w:rsidR="00C744EF">
        <w:t>ir</w:t>
      </w:r>
      <w:proofErr w:type="spellEnd"/>
      <w:r w:rsidR="00C744EF">
        <w:t xml:space="preserve"> </w:t>
      </w:r>
      <w:proofErr w:type="spellStart"/>
      <w:r w:rsidR="00C744EF">
        <w:t>pasiekimai</w:t>
      </w:r>
      <w:proofErr w:type="spellEnd"/>
      <w:r w:rsidR="00C744EF">
        <w:t xml:space="preserve"> </w:t>
      </w:r>
      <w:proofErr w:type="spellStart"/>
      <w:r w:rsidR="00C744EF">
        <w:t>aptariami</w:t>
      </w:r>
      <w:proofErr w:type="spellEnd"/>
      <w:r w:rsidR="00C744EF">
        <w:t xml:space="preserve"> </w:t>
      </w:r>
      <w:proofErr w:type="spellStart"/>
      <w:r w:rsidR="00C744EF">
        <w:t>Mokytojų</w:t>
      </w:r>
      <w:proofErr w:type="spellEnd"/>
      <w:r w:rsidR="00C744EF">
        <w:t xml:space="preserve"> </w:t>
      </w:r>
      <w:proofErr w:type="spellStart"/>
      <w:r w:rsidR="00C744EF">
        <w:t>tarybos</w:t>
      </w:r>
      <w:proofErr w:type="spellEnd"/>
      <w:r w:rsidR="00C744EF">
        <w:t xml:space="preserve"> </w:t>
      </w:r>
      <w:proofErr w:type="spellStart"/>
      <w:r w:rsidR="00C744EF">
        <w:t>posėdžiuose</w:t>
      </w:r>
      <w:proofErr w:type="spellEnd"/>
      <w:r w:rsidR="00C744EF">
        <w:t xml:space="preserve">. </w:t>
      </w:r>
    </w:p>
    <w:p w14:paraId="494F84F8" w14:textId="642C4557" w:rsidR="002E7814" w:rsidRDefault="00951B50" w:rsidP="003F2A2E">
      <w:pPr>
        <w:pStyle w:val="ListParagraph"/>
        <w:numPr>
          <w:ilvl w:val="0"/>
          <w:numId w:val="10"/>
        </w:numPr>
        <w:spacing w:after="0" w:line="240" w:lineRule="auto"/>
        <w:ind w:right="0"/>
      </w:pPr>
      <w:r>
        <w:t xml:space="preserve"> </w:t>
      </w:r>
      <w:proofErr w:type="spellStart"/>
      <w:r w:rsidR="00C744EF">
        <w:t>Šis</w:t>
      </w:r>
      <w:proofErr w:type="spellEnd"/>
      <w:r w:rsidR="00C744EF">
        <w:t xml:space="preserve"> </w:t>
      </w:r>
      <w:proofErr w:type="spellStart"/>
      <w:r w:rsidR="00C744EF">
        <w:t>aprašas</w:t>
      </w:r>
      <w:proofErr w:type="spellEnd"/>
      <w:r w:rsidR="00C744EF">
        <w:t xml:space="preserve"> </w:t>
      </w:r>
      <w:proofErr w:type="spellStart"/>
      <w:r w:rsidR="00C744EF">
        <w:t>skelbiamas</w:t>
      </w:r>
      <w:proofErr w:type="spellEnd"/>
      <w:r w:rsidR="00C744EF">
        <w:t xml:space="preserve"> </w:t>
      </w:r>
      <w:proofErr w:type="spellStart"/>
      <w:r w:rsidR="00C744EF">
        <w:t>mokyklos</w:t>
      </w:r>
      <w:proofErr w:type="spellEnd"/>
      <w:r w:rsidR="00C744EF">
        <w:t xml:space="preserve"> </w:t>
      </w:r>
      <w:proofErr w:type="spellStart"/>
      <w:r w:rsidR="00C744EF">
        <w:t>internetiniame</w:t>
      </w:r>
      <w:proofErr w:type="spellEnd"/>
      <w:r w:rsidR="00C744EF">
        <w:t xml:space="preserve"> </w:t>
      </w:r>
      <w:proofErr w:type="spellStart"/>
      <w:r w:rsidR="00C744EF">
        <w:t>puslapyje</w:t>
      </w:r>
      <w:proofErr w:type="spellEnd"/>
      <w:r w:rsidR="006A0F74">
        <w:t xml:space="preserve"> www.lentvariopradinemokykla.lt </w:t>
      </w:r>
      <w:r w:rsidR="00C744EF">
        <w:t xml:space="preserve">.  </w:t>
      </w:r>
    </w:p>
    <w:p w14:paraId="0AACEAC0" w14:textId="77777777" w:rsidR="002E7814" w:rsidRDefault="00C744EF" w:rsidP="003F2A2E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26B67442" w14:textId="77777777" w:rsidR="002E7814" w:rsidRDefault="00C744EF" w:rsidP="003F2A2E">
      <w:pPr>
        <w:spacing w:after="0" w:line="240" w:lineRule="auto"/>
        <w:ind w:left="0" w:right="4" w:firstLine="0"/>
        <w:jc w:val="center"/>
      </w:pPr>
      <w:r>
        <w:t xml:space="preserve">_______________________________________ </w:t>
      </w:r>
    </w:p>
    <w:p w14:paraId="4096DDC5" w14:textId="77777777" w:rsidR="002E7814" w:rsidRDefault="00C744EF" w:rsidP="003F2A2E">
      <w:pPr>
        <w:spacing w:after="0" w:line="240" w:lineRule="auto"/>
        <w:ind w:left="57" w:right="0" w:firstLine="0"/>
        <w:jc w:val="center"/>
      </w:pPr>
      <w:r>
        <w:t xml:space="preserve"> </w:t>
      </w:r>
    </w:p>
    <w:p w14:paraId="76C6A794" w14:textId="77777777" w:rsidR="002E7814" w:rsidRDefault="00C744EF" w:rsidP="003F2A2E">
      <w:pPr>
        <w:spacing w:after="0" w:line="240" w:lineRule="auto"/>
        <w:ind w:left="57" w:right="0" w:firstLine="0"/>
        <w:jc w:val="center"/>
      </w:pPr>
      <w:r>
        <w:t xml:space="preserve"> </w:t>
      </w:r>
    </w:p>
    <w:p w14:paraId="3E17D0E0" w14:textId="77777777" w:rsidR="002E7814" w:rsidRDefault="00C744EF" w:rsidP="003F2A2E">
      <w:pPr>
        <w:spacing w:after="0" w:line="240" w:lineRule="auto"/>
        <w:ind w:left="221" w:right="0"/>
      </w:pPr>
      <w:r>
        <w:t xml:space="preserve">SUDERINTA </w:t>
      </w:r>
    </w:p>
    <w:p w14:paraId="32B501CF" w14:textId="45FFF2F0" w:rsidR="002E7814" w:rsidRDefault="00C744EF" w:rsidP="003F2A2E">
      <w:pPr>
        <w:spacing w:after="0" w:line="240" w:lineRule="auto"/>
        <w:ind w:left="221" w:right="0"/>
      </w:pPr>
      <w:proofErr w:type="spellStart"/>
      <w:r>
        <w:t>Metodinės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susirinkime</w:t>
      </w:r>
      <w:proofErr w:type="spellEnd"/>
      <w:r>
        <w:t xml:space="preserve"> 202</w:t>
      </w:r>
      <w:r w:rsidR="00881F8C">
        <w:t>3</w:t>
      </w:r>
      <w:r>
        <w:t>-</w:t>
      </w:r>
      <w:r w:rsidR="005665EB">
        <w:t xml:space="preserve">   </w:t>
      </w:r>
      <w:r>
        <w:t xml:space="preserve"> - d., </w:t>
      </w:r>
      <w:proofErr w:type="spellStart"/>
      <w:r>
        <w:t>protokolo</w:t>
      </w:r>
      <w:proofErr w:type="spellEnd"/>
      <w:r>
        <w:t xml:space="preserve"> Nr. </w:t>
      </w:r>
    </w:p>
    <w:p w14:paraId="65133345" w14:textId="77777777" w:rsidR="002E7814" w:rsidRDefault="00C744EF" w:rsidP="003F2A2E">
      <w:pPr>
        <w:tabs>
          <w:tab w:val="center" w:pos="1654"/>
          <w:tab w:val="center" w:pos="6575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Metodinės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pirmininkė</w:t>
      </w:r>
      <w:proofErr w:type="spellEnd"/>
      <w:r>
        <w:t xml:space="preserve">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2CA2CC70" w14:textId="77777777" w:rsidR="002E7814" w:rsidRDefault="00C744EF" w:rsidP="003F2A2E">
      <w:pPr>
        <w:spacing w:after="0" w:line="240" w:lineRule="auto"/>
        <w:ind w:right="1276"/>
        <w:jc w:val="right"/>
      </w:pPr>
      <w:r>
        <w:rPr>
          <w:rFonts w:ascii="Calibri" w:eastAsia="Calibri" w:hAnsi="Calibri" w:cs="Calibri"/>
          <w:sz w:val="16"/>
        </w:rPr>
        <w:t>(</w:t>
      </w:r>
      <w:proofErr w:type="spellStart"/>
      <w:r>
        <w:rPr>
          <w:rFonts w:ascii="Calibri" w:eastAsia="Calibri" w:hAnsi="Calibri" w:cs="Calibri"/>
          <w:sz w:val="16"/>
        </w:rPr>
        <w:t>parašas</w:t>
      </w:r>
      <w:proofErr w:type="spellEnd"/>
      <w:r>
        <w:rPr>
          <w:rFonts w:ascii="Calibri" w:eastAsia="Calibri" w:hAnsi="Calibri" w:cs="Calibri"/>
          <w:sz w:val="16"/>
        </w:rPr>
        <w:t xml:space="preserve">) </w:t>
      </w:r>
    </w:p>
    <w:p w14:paraId="7E3BE313" w14:textId="77777777" w:rsidR="003F2A2E" w:rsidRDefault="003F2A2E" w:rsidP="003F2A2E">
      <w:pPr>
        <w:tabs>
          <w:tab w:val="center" w:pos="9156"/>
        </w:tabs>
        <w:spacing w:after="0" w:line="240" w:lineRule="auto"/>
        <w:ind w:left="-15" w:right="0" w:firstLine="0"/>
        <w:jc w:val="left"/>
      </w:pPr>
      <w:r>
        <w:t xml:space="preserve">   </w:t>
      </w:r>
    </w:p>
    <w:p w14:paraId="7C89AD84" w14:textId="187E01B8" w:rsidR="002E7814" w:rsidRDefault="003F2A2E" w:rsidP="003F2A2E">
      <w:pPr>
        <w:tabs>
          <w:tab w:val="center" w:pos="9156"/>
        </w:tabs>
        <w:spacing w:after="0" w:line="240" w:lineRule="auto"/>
        <w:ind w:left="-15" w:right="0" w:firstLine="0"/>
        <w:jc w:val="left"/>
      </w:pPr>
      <w:r>
        <w:t xml:space="preserve">    </w:t>
      </w:r>
      <w:proofErr w:type="spellStart"/>
      <w:r w:rsidR="00C744EF">
        <w:t>Mokytojų</w:t>
      </w:r>
      <w:proofErr w:type="spellEnd"/>
      <w:r w:rsidR="00C744EF">
        <w:t xml:space="preserve"> </w:t>
      </w:r>
      <w:proofErr w:type="spellStart"/>
      <w:r w:rsidR="00C744EF">
        <w:t>tarybos</w:t>
      </w:r>
      <w:proofErr w:type="spellEnd"/>
      <w:r w:rsidR="00C744EF">
        <w:t xml:space="preserve"> </w:t>
      </w:r>
      <w:proofErr w:type="spellStart"/>
      <w:r w:rsidR="00C744EF">
        <w:t>posėdyje</w:t>
      </w:r>
      <w:proofErr w:type="spellEnd"/>
      <w:r w:rsidR="00C744EF">
        <w:t xml:space="preserve"> 202</w:t>
      </w:r>
      <w:r w:rsidR="00881F8C">
        <w:t>3</w:t>
      </w:r>
      <w:r w:rsidR="00C744EF">
        <w:t>-</w:t>
      </w:r>
      <w:r w:rsidR="005665EB">
        <w:t xml:space="preserve">    </w:t>
      </w:r>
      <w:r w:rsidR="00C744EF">
        <w:t xml:space="preserve"> - d., </w:t>
      </w:r>
      <w:proofErr w:type="spellStart"/>
      <w:r w:rsidR="00C744EF">
        <w:t>protokolo</w:t>
      </w:r>
      <w:proofErr w:type="spellEnd"/>
      <w:r w:rsidR="00C744EF">
        <w:t xml:space="preserve"> Nr. </w:t>
      </w:r>
      <w:r w:rsidR="00C744EF">
        <w:tab/>
        <w:t xml:space="preserve"> </w:t>
      </w:r>
    </w:p>
    <w:p w14:paraId="48D29012" w14:textId="77777777" w:rsidR="002E7814" w:rsidRDefault="00C744EF" w:rsidP="003F2A2E">
      <w:pPr>
        <w:tabs>
          <w:tab w:val="center" w:pos="1623"/>
          <w:tab w:val="center" w:pos="6575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Mokytojų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pirmininkė</w:t>
      </w:r>
      <w:proofErr w:type="spellEnd"/>
      <w:r>
        <w:t xml:space="preserve">   </w:t>
      </w:r>
      <w:r>
        <w:rPr>
          <w:u w:val="single" w:color="000000"/>
        </w:rPr>
        <w:t xml:space="preserve">     </w:t>
      </w:r>
      <w:r>
        <w:rPr>
          <w:u w:val="single" w:color="000000"/>
        </w:rPr>
        <w:tab/>
      </w:r>
      <w:r>
        <w:t xml:space="preserve"> </w:t>
      </w:r>
    </w:p>
    <w:p w14:paraId="50EDEAC3" w14:textId="77777777" w:rsidR="002E7814" w:rsidRDefault="00C744EF" w:rsidP="003F2A2E">
      <w:pPr>
        <w:spacing w:after="0" w:line="240" w:lineRule="auto"/>
        <w:ind w:right="1276"/>
        <w:jc w:val="right"/>
      </w:pPr>
      <w:bookmarkStart w:id="1" w:name="_Hlk166073315"/>
      <w:r>
        <w:rPr>
          <w:rFonts w:ascii="Calibri" w:eastAsia="Calibri" w:hAnsi="Calibri" w:cs="Calibri"/>
          <w:sz w:val="16"/>
        </w:rPr>
        <w:t>(</w:t>
      </w:r>
      <w:proofErr w:type="spellStart"/>
      <w:r>
        <w:rPr>
          <w:rFonts w:ascii="Calibri" w:eastAsia="Calibri" w:hAnsi="Calibri" w:cs="Calibri"/>
          <w:sz w:val="16"/>
        </w:rPr>
        <w:t>parašas</w:t>
      </w:r>
      <w:proofErr w:type="spellEnd"/>
      <w:r>
        <w:rPr>
          <w:rFonts w:ascii="Calibri" w:eastAsia="Calibri" w:hAnsi="Calibri" w:cs="Calibri"/>
          <w:sz w:val="16"/>
        </w:rPr>
        <w:t xml:space="preserve">) </w:t>
      </w:r>
    </w:p>
    <w:bookmarkEnd w:id="1"/>
    <w:p w14:paraId="29DE1E6C" w14:textId="77777777" w:rsidR="003F2A2E" w:rsidRDefault="003F2A2E" w:rsidP="003F2A2E">
      <w:pPr>
        <w:spacing w:after="0" w:line="240" w:lineRule="auto"/>
        <w:ind w:left="-5" w:right="0"/>
      </w:pPr>
      <w:r>
        <w:t xml:space="preserve">  </w:t>
      </w:r>
    </w:p>
    <w:p w14:paraId="52542E14" w14:textId="6731734C" w:rsidR="002E7814" w:rsidRDefault="00C744EF" w:rsidP="003F2A2E">
      <w:pPr>
        <w:spacing w:after="0" w:line="240" w:lineRule="auto"/>
        <w:ind w:left="-5" w:right="0"/>
      </w:pPr>
      <w:r>
        <w:t xml:space="preserve"> </w:t>
      </w:r>
      <w:r w:rsidR="003F2A2E">
        <w:t xml:space="preserve"> 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posėdyje</w:t>
      </w:r>
      <w:proofErr w:type="spellEnd"/>
      <w:r>
        <w:t xml:space="preserve"> 202</w:t>
      </w:r>
      <w:r w:rsidR="00881F8C">
        <w:t>3</w:t>
      </w:r>
      <w:r>
        <w:t>-</w:t>
      </w:r>
      <w:r w:rsidR="005665EB">
        <w:t xml:space="preserve">    </w:t>
      </w:r>
      <w:r>
        <w:t xml:space="preserve"> - d., </w:t>
      </w:r>
      <w:proofErr w:type="spellStart"/>
      <w:r>
        <w:t>protokolo</w:t>
      </w:r>
      <w:proofErr w:type="spellEnd"/>
      <w:r>
        <w:t xml:space="preserve"> Nr.  </w:t>
      </w:r>
    </w:p>
    <w:p w14:paraId="2E6628F8" w14:textId="7BA5FF8D" w:rsidR="002E7814" w:rsidRDefault="00C744EF" w:rsidP="003F2A2E">
      <w:pPr>
        <w:tabs>
          <w:tab w:val="center" w:pos="6472"/>
        </w:tabs>
        <w:spacing w:after="0" w:line="240" w:lineRule="auto"/>
        <w:ind w:left="-15" w:right="0" w:firstLine="0"/>
        <w:jc w:val="left"/>
        <w:sectPr w:rsidR="002E7814" w:rsidSect="00BA3D4D">
          <w:pgSz w:w="12240" w:h="15840"/>
          <w:pgMar w:top="1149" w:right="876" w:bottom="375" w:left="919" w:header="720" w:footer="720" w:gutter="0"/>
          <w:cols w:space="720"/>
        </w:sectPr>
      </w:pPr>
      <w:r>
        <w:t xml:space="preserve">  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pirmininkas</w:t>
      </w:r>
      <w:proofErr w:type="spellEnd"/>
      <w:r>
        <w:t xml:space="preserve">  </w:t>
      </w:r>
      <w:r>
        <w:rPr>
          <w:u w:val="single" w:color="000000"/>
        </w:rPr>
        <w:t xml:space="preserve">    </w:t>
      </w:r>
      <w:r>
        <w:rPr>
          <w:u w:val="single" w:color="000000"/>
        </w:rPr>
        <w:tab/>
        <w:t xml:space="preserve">                    </w:t>
      </w:r>
      <w:r w:rsidR="003F2A2E">
        <w:rPr>
          <w:u w:val="single" w:color="000000"/>
        </w:rPr>
        <w:t>_______________</w:t>
      </w:r>
      <w:r w:rsidR="003F2A2E" w:rsidRPr="003F2A2E">
        <w:t xml:space="preserve">     </w:t>
      </w:r>
      <w:r w:rsidR="003F2A2E">
        <w:t xml:space="preserve">                         </w:t>
      </w:r>
      <w:bookmarkStart w:id="2" w:name="_GoBack"/>
      <w:bookmarkEnd w:id="2"/>
      <w:r w:rsidR="003F2A2E">
        <w:rPr>
          <w:sz w:val="16"/>
          <w:szCs w:val="16"/>
        </w:rPr>
        <w:t xml:space="preserve"> </w:t>
      </w:r>
      <w:r w:rsidR="003F2A2E" w:rsidRPr="003F2A2E">
        <w:rPr>
          <w:sz w:val="16"/>
          <w:szCs w:val="16"/>
        </w:rPr>
        <w:t>(</w:t>
      </w:r>
      <w:proofErr w:type="spellStart"/>
      <w:r w:rsidR="003F2A2E" w:rsidRPr="003F2A2E">
        <w:rPr>
          <w:sz w:val="16"/>
          <w:szCs w:val="16"/>
        </w:rPr>
        <w:t>parašas</w:t>
      </w:r>
      <w:proofErr w:type="spellEnd"/>
      <w:r w:rsidR="003F2A2E" w:rsidRPr="003F2A2E">
        <w:rPr>
          <w:sz w:val="16"/>
          <w:szCs w:val="16"/>
        </w:rPr>
        <w:t xml:space="preserve">) </w:t>
      </w:r>
      <w:r w:rsidR="003F2A2E" w:rsidRPr="003F2A2E">
        <w:rPr>
          <w:sz w:val="16"/>
          <w:szCs w:val="16"/>
        </w:rPr>
        <w:t xml:space="preserve">  </w:t>
      </w:r>
      <w:r w:rsidRPr="003F2A2E">
        <w:rPr>
          <w:sz w:val="16"/>
          <w:szCs w:val="16"/>
        </w:rPr>
        <w:t xml:space="preserve">                                                   </w:t>
      </w:r>
      <w:r w:rsidR="003F2A2E" w:rsidRPr="003F2A2E">
        <w:rPr>
          <w:sz w:val="16"/>
          <w:szCs w:val="16"/>
        </w:rPr>
        <w:t xml:space="preserve">   </w:t>
      </w:r>
    </w:p>
    <w:p w14:paraId="3E1F98B9" w14:textId="77777777" w:rsidR="003F2A2E" w:rsidRDefault="003F2A2E" w:rsidP="003F2A2E">
      <w:pPr>
        <w:spacing w:after="0" w:line="240" w:lineRule="auto"/>
        <w:ind w:left="0" w:right="0" w:firstLine="0"/>
      </w:pPr>
    </w:p>
    <w:sectPr w:rsidR="003F2A2E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2B83"/>
    <w:multiLevelType w:val="multilevel"/>
    <w:tmpl w:val="0D7E2096"/>
    <w:lvl w:ilvl="0">
      <w:start w:val="32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97E5C"/>
    <w:multiLevelType w:val="multilevel"/>
    <w:tmpl w:val="C7AEF19C"/>
    <w:lvl w:ilvl="0">
      <w:start w:val="3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B5272E"/>
    <w:multiLevelType w:val="multilevel"/>
    <w:tmpl w:val="8056DDFA"/>
    <w:lvl w:ilvl="0">
      <w:start w:val="26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82684F"/>
    <w:multiLevelType w:val="hybridMultilevel"/>
    <w:tmpl w:val="C9BA5EF8"/>
    <w:lvl w:ilvl="0" w:tplc="DDBCF788">
      <w:start w:val="36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203F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D46E3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994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28D12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3E40A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28CF8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E028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36832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A937E6"/>
    <w:multiLevelType w:val="multilevel"/>
    <w:tmpl w:val="674AFCC4"/>
    <w:lvl w:ilvl="0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665291"/>
    <w:multiLevelType w:val="hybridMultilevel"/>
    <w:tmpl w:val="A2AE8740"/>
    <w:lvl w:ilvl="0" w:tplc="41B2979E">
      <w:start w:val="8"/>
      <w:numFmt w:val="decimal"/>
      <w:lvlText w:val="%1.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662E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40DD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C030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E639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D874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C1A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966A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28D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5A02AE"/>
    <w:multiLevelType w:val="multilevel"/>
    <w:tmpl w:val="D5A82034"/>
    <w:lvl w:ilvl="0">
      <w:start w:val="2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Text w:val="%1.%2.%3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2"/>
      <w:numFmt w:val="decimal"/>
      <w:lvlText w:val="%1.%2.%3.%4.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DB59C8"/>
    <w:multiLevelType w:val="hybridMultilevel"/>
    <w:tmpl w:val="2B001E96"/>
    <w:lvl w:ilvl="0" w:tplc="CDF0F55E">
      <w:start w:val="22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5A6D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8CA1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47B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B87B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C58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F461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48D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86AF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00065E"/>
    <w:multiLevelType w:val="multilevel"/>
    <w:tmpl w:val="C8EC9A26"/>
    <w:lvl w:ilvl="0">
      <w:start w:val="3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Text w:val="%1.%2.%3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AC409F"/>
    <w:multiLevelType w:val="hybridMultilevel"/>
    <w:tmpl w:val="9A8C7344"/>
    <w:lvl w:ilvl="0" w:tplc="5D5ADE8C">
      <w:start w:val="1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90BA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496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2CB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F4CD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ACAA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E3D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2C94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0407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E47972"/>
    <w:multiLevelType w:val="hybridMultilevel"/>
    <w:tmpl w:val="C700C80C"/>
    <w:lvl w:ilvl="0" w:tplc="FFAC0D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789898">
      <w:start w:val="1"/>
      <w:numFmt w:val="lowerLetter"/>
      <w:lvlText w:val="%2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41E96">
      <w:start w:val="1"/>
      <w:numFmt w:val="lowerRoman"/>
      <w:lvlText w:val="%3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804524">
      <w:start w:val="1"/>
      <w:numFmt w:val="decimal"/>
      <w:lvlText w:val="%4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84800A">
      <w:start w:val="1"/>
      <w:numFmt w:val="decimal"/>
      <w:lvlRestart w:val="0"/>
      <w:lvlText w:val="%5"/>
      <w:lvlJc w:val="left"/>
      <w:pPr>
        <w:ind w:left="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FAB7D2">
      <w:start w:val="1"/>
      <w:numFmt w:val="lowerRoman"/>
      <w:lvlText w:val="%6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6043A">
      <w:start w:val="1"/>
      <w:numFmt w:val="decimal"/>
      <w:lvlText w:val="%7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C0C0B8">
      <w:start w:val="1"/>
      <w:numFmt w:val="lowerLetter"/>
      <w:lvlText w:val="%8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CA058A">
      <w:start w:val="1"/>
      <w:numFmt w:val="lowerRoman"/>
      <w:lvlText w:val="%9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090B07"/>
    <w:multiLevelType w:val="multilevel"/>
    <w:tmpl w:val="5846D69C"/>
    <w:lvl w:ilvl="0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10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814"/>
    <w:rsid w:val="00005715"/>
    <w:rsid w:val="00022A65"/>
    <w:rsid w:val="000B6E4F"/>
    <w:rsid w:val="00116EA3"/>
    <w:rsid w:val="00141416"/>
    <w:rsid w:val="00153D56"/>
    <w:rsid w:val="001825E0"/>
    <w:rsid w:val="00292A34"/>
    <w:rsid w:val="002C5CF0"/>
    <w:rsid w:val="002E7814"/>
    <w:rsid w:val="003529E9"/>
    <w:rsid w:val="003F2A2E"/>
    <w:rsid w:val="004720E1"/>
    <w:rsid w:val="00566487"/>
    <w:rsid w:val="005665EB"/>
    <w:rsid w:val="006A0F74"/>
    <w:rsid w:val="006C3DBC"/>
    <w:rsid w:val="006F65DB"/>
    <w:rsid w:val="0072305C"/>
    <w:rsid w:val="007A4768"/>
    <w:rsid w:val="008305E0"/>
    <w:rsid w:val="008645B5"/>
    <w:rsid w:val="00881F8C"/>
    <w:rsid w:val="008C4866"/>
    <w:rsid w:val="008C4F93"/>
    <w:rsid w:val="00951B50"/>
    <w:rsid w:val="009C323D"/>
    <w:rsid w:val="009C7CEB"/>
    <w:rsid w:val="00A67FBC"/>
    <w:rsid w:val="00B24034"/>
    <w:rsid w:val="00B71674"/>
    <w:rsid w:val="00BA3D4D"/>
    <w:rsid w:val="00BB0BA9"/>
    <w:rsid w:val="00BB2B64"/>
    <w:rsid w:val="00C00B86"/>
    <w:rsid w:val="00C744EF"/>
    <w:rsid w:val="00D14995"/>
    <w:rsid w:val="00D378EA"/>
    <w:rsid w:val="00E06702"/>
    <w:rsid w:val="00E41365"/>
    <w:rsid w:val="00E42294"/>
    <w:rsid w:val="00E95D11"/>
    <w:rsid w:val="00F1262D"/>
    <w:rsid w:val="00F90E77"/>
    <w:rsid w:val="00FB488F"/>
    <w:rsid w:val="00FB60B4"/>
    <w:rsid w:val="00FE7846"/>
    <w:rsid w:val="00FF3220"/>
    <w:rsid w:val="00FF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C1E8"/>
  <w15:docId w15:val="{2E5ED692-1977-49E0-AE89-62EA0961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0" w:line="267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" w:line="259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665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5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0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mo.lt/" TargetMode="External"/><Relationship Id="rId5" Type="http://schemas.openxmlformats.org/officeDocument/2006/relationships/hyperlink" Target="http://www.manodienyn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17781</Words>
  <Characters>10136</Characters>
  <Application>Microsoft Office Word</Application>
  <DocSecurity>0</DocSecurity>
  <Lines>84</Lines>
  <Paragraphs>55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Mokykla</cp:lastModifiedBy>
  <cp:revision>49</cp:revision>
  <cp:lastPrinted>2024-04-29T12:58:00Z</cp:lastPrinted>
  <dcterms:created xsi:type="dcterms:W3CDTF">2024-02-11T21:16:00Z</dcterms:created>
  <dcterms:modified xsi:type="dcterms:W3CDTF">2024-05-08T12:09:00Z</dcterms:modified>
</cp:coreProperties>
</file>